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0BA01" w14:textId="333008DF" w:rsidR="0027309F" w:rsidRPr="003A119A" w:rsidRDefault="004A14A6" w:rsidP="0027309F">
      <w:pPr>
        <w:pStyle w:val="Heading1"/>
        <w:jc w:val="center"/>
        <w:rPr>
          <w:rFonts w:asciiTheme="minorHAnsi" w:hAnsiTheme="minorHAnsi" w:cs="Arial"/>
          <w:sz w:val="22"/>
          <w:szCs w:val="22"/>
        </w:rPr>
      </w:pPr>
      <w:r>
        <w:rPr>
          <w:rFonts w:asciiTheme="minorHAnsi" w:hAnsiTheme="minorHAnsi" w:cs="Arial"/>
          <w:noProof/>
          <w:sz w:val="22"/>
          <w:szCs w:val="22"/>
        </w:rPr>
        <w:drawing>
          <wp:anchor distT="0" distB="0" distL="114300" distR="114300" simplePos="0" relativeHeight="251659264" behindDoc="0" locked="0" layoutInCell="1" allowOverlap="1" wp14:anchorId="54EA7282" wp14:editId="3959A581">
            <wp:simplePos x="0" y="0"/>
            <wp:positionH relativeFrom="column">
              <wp:posOffset>99060</wp:posOffset>
            </wp:positionH>
            <wp:positionV relativeFrom="paragraph">
              <wp:posOffset>419258</wp:posOffset>
            </wp:positionV>
            <wp:extent cx="6875613" cy="2324100"/>
            <wp:effectExtent l="0" t="0" r="1905"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ck\CorpCommStorage$\Design\Photography\Stock Photographs\iStock\New folder\iStock_000015684496Large.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875613" cy="2324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50C5E47" w14:textId="57F027B4" w:rsidR="0027309F" w:rsidRPr="003A119A" w:rsidRDefault="0027309F" w:rsidP="0027309F">
      <w:pPr>
        <w:pStyle w:val="Heading1"/>
        <w:jc w:val="center"/>
        <w:rPr>
          <w:rFonts w:asciiTheme="minorHAnsi" w:hAnsiTheme="minorHAnsi" w:cs="Arial"/>
          <w:sz w:val="22"/>
          <w:szCs w:val="22"/>
        </w:rPr>
      </w:pPr>
    </w:p>
    <w:p w14:paraId="6689A02F" w14:textId="77777777" w:rsidR="008377C1" w:rsidRPr="003A119A" w:rsidRDefault="008377C1" w:rsidP="008377C1">
      <w:pPr>
        <w:pStyle w:val="cwbodytext"/>
      </w:pPr>
    </w:p>
    <w:p w14:paraId="48D31579" w14:textId="77777777" w:rsidR="008377C1" w:rsidRPr="003A119A" w:rsidRDefault="008377C1" w:rsidP="008377C1">
      <w:pPr>
        <w:pStyle w:val="cwbodytext"/>
      </w:pPr>
    </w:p>
    <w:p w14:paraId="64EB9A19" w14:textId="77777777" w:rsidR="008377C1" w:rsidRPr="003A119A" w:rsidRDefault="008377C1" w:rsidP="008377C1">
      <w:pPr>
        <w:pStyle w:val="cwbodytext"/>
      </w:pPr>
    </w:p>
    <w:p w14:paraId="3D839470" w14:textId="77777777" w:rsidR="008377C1" w:rsidRPr="003A119A" w:rsidRDefault="008377C1" w:rsidP="008377C1">
      <w:pPr>
        <w:pStyle w:val="cwbodytext"/>
      </w:pPr>
    </w:p>
    <w:p w14:paraId="7BE260FA" w14:textId="77777777" w:rsidR="008377C1" w:rsidRPr="003A119A" w:rsidRDefault="008377C1" w:rsidP="008377C1">
      <w:pPr>
        <w:pStyle w:val="cwbodytext"/>
      </w:pPr>
    </w:p>
    <w:p w14:paraId="36AF6449" w14:textId="77777777" w:rsidR="008377C1" w:rsidRPr="003A119A" w:rsidRDefault="008377C1" w:rsidP="008377C1">
      <w:pPr>
        <w:pStyle w:val="cwbodytext"/>
      </w:pPr>
    </w:p>
    <w:p w14:paraId="01A71BF7" w14:textId="77777777" w:rsidR="008377C1" w:rsidRPr="003A119A" w:rsidRDefault="008377C1" w:rsidP="008377C1">
      <w:pPr>
        <w:pStyle w:val="cwbodytext"/>
      </w:pPr>
    </w:p>
    <w:p w14:paraId="02E8853C" w14:textId="77777777" w:rsidR="0027309F" w:rsidRPr="003A119A" w:rsidRDefault="0027309F" w:rsidP="0027309F">
      <w:pPr>
        <w:pStyle w:val="Heading1"/>
        <w:jc w:val="center"/>
        <w:rPr>
          <w:rFonts w:asciiTheme="minorHAnsi" w:hAnsiTheme="minorHAnsi" w:cs="Arial"/>
          <w:sz w:val="22"/>
          <w:szCs w:val="22"/>
        </w:rPr>
      </w:pPr>
    </w:p>
    <w:p w14:paraId="2D4C129C" w14:textId="77777777" w:rsidR="003A119A" w:rsidRDefault="003A119A" w:rsidP="008377C1">
      <w:pPr>
        <w:pStyle w:val="MainHeadingsh1"/>
        <w:jc w:val="center"/>
        <w:rPr>
          <w:sz w:val="72"/>
        </w:rPr>
      </w:pPr>
    </w:p>
    <w:p w14:paraId="71685191" w14:textId="29C8A6AA" w:rsidR="00B95EF0" w:rsidRDefault="00314F6E" w:rsidP="0027309F">
      <w:pPr>
        <w:pStyle w:val="Heading1"/>
        <w:jc w:val="center"/>
        <w:rPr>
          <w:rFonts w:asciiTheme="minorHAnsi" w:eastAsia="Calibri" w:hAnsiTheme="minorHAnsi" w:cs="Times New Roman"/>
          <w:b w:val="0"/>
          <w:bCs w:val="0"/>
          <w:color w:val="004B87"/>
          <w:sz w:val="52"/>
          <w:szCs w:val="40"/>
        </w:rPr>
      </w:pPr>
      <w:r w:rsidRPr="00B95EF0">
        <w:rPr>
          <w:rFonts w:asciiTheme="minorHAnsi" w:eastAsia="Calibri" w:hAnsiTheme="minorHAnsi" w:cs="Times New Roman"/>
          <w:b w:val="0"/>
          <w:bCs w:val="0"/>
          <w:color w:val="004B87"/>
          <w:sz w:val="52"/>
          <w:szCs w:val="40"/>
        </w:rPr>
        <w:t xml:space="preserve">Sample </w:t>
      </w:r>
      <w:r w:rsidR="002141B7" w:rsidRPr="00B95EF0">
        <w:rPr>
          <w:rFonts w:asciiTheme="minorHAnsi" w:eastAsia="Calibri" w:hAnsiTheme="minorHAnsi" w:cs="Times New Roman"/>
          <w:b w:val="0"/>
          <w:bCs w:val="0"/>
          <w:color w:val="004B87"/>
          <w:sz w:val="52"/>
          <w:szCs w:val="40"/>
        </w:rPr>
        <w:t xml:space="preserve">Aerosol </w:t>
      </w:r>
      <w:r w:rsidR="006445DD" w:rsidRPr="00B95EF0">
        <w:rPr>
          <w:rFonts w:asciiTheme="minorHAnsi" w:eastAsia="Calibri" w:hAnsiTheme="minorHAnsi" w:cs="Times New Roman"/>
          <w:b w:val="0"/>
          <w:bCs w:val="0"/>
          <w:color w:val="004B87"/>
          <w:sz w:val="52"/>
          <w:szCs w:val="40"/>
        </w:rPr>
        <w:t>Transmissible</w:t>
      </w:r>
      <w:r w:rsidR="002141B7" w:rsidRPr="00B95EF0">
        <w:rPr>
          <w:rFonts w:asciiTheme="minorHAnsi" w:eastAsia="Calibri" w:hAnsiTheme="minorHAnsi" w:cs="Times New Roman"/>
          <w:b w:val="0"/>
          <w:bCs w:val="0"/>
          <w:color w:val="004B87"/>
          <w:sz w:val="52"/>
          <w:szCs w:val="40"/>
        </w:rPr>
        <w:t xml:space="preserve"> Disease </w:t>
      </w:r>
      <w:r w:rsidR="003E409A" w:rsidRPr="00B95EF0">
        <w:rPr>
          <w:rFonts w:asciiTheme="minorHAnsi" w:eastAsia="Calibri" w:hAnsiTheme="minorHAnsi" w:cs="Times New Roman"/>
          <w:b w:val="0"/>
          <w:bCs w:val="0"/>
          <w:color w:val="004B87"/>
          <w:sz w:val="52"/>
          <w:szCs w:val="40"/>
        </w:rPr>
        <w:t>Program</w:t>
      </w:r>
    </w:p>
    <w:p w14:paraId="7E195524" w14:textId="2C3B1383" w:rsidR="0027309F" w:rsidRPr="003A119A" w:rsidRDefault="008377C1" w:rsidP="0027309F">
      <w:pPr>
        <w:pStyle w:val="Heading1"/>
        <w:jc w:val="center"/>
        <w:rPr>
          <w:rFonts w:asciiTheme="minorHAnsi" w:hAnsiTheme="minorHAnsi" w:cs="Arial"/>
          <w:sz w:val="22"/>
          <w:szCs w:val="22"/>
        </w:rPr>
      </w:pPr>
      <w:r w:rsidRPr="003A119A">
        <w:rPr>
          <w:noProof/>
          <w:sz w:val="52"/>
          <w:szCs w:val="52"/>
        </w:rPr>
        <w:drawing>
          <wp:inline distT="0" distB="0" distL="0" distR="0" wp14:anchorId="14059134" wp14:editId="34A02AFE">
            <wp:extent cx="6858000" cy="598805"/>
            <wp:effectExtent l="19050" t="0" r="0" b="0"/>
            <wp:docPr id="4" name="Picture 7" descr="CompWest-brandstrip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West-brandstripe.wmf"/>
                    <pic:cNvPicPr>
                      <a:picLocks noChangeAspect="1" noChangeArrowheads="1"/>
                    </pic:cNvPicPr>
                  </pic:nvPicPr>
                  <pic:blipFill>
                    <a:blip r:embed="rId9" cstate="print"/>
                    <a:srcRect/>
                    <a:stretch>
                      <a:fillRect/>
                    </a:stretch>
                  </pic:blipFill>
                  <pic:spPr bwMode="auto">
                    <a:xfrm>
                      <a:off x="0" y="0"/>
                      <a:ext cx="6858000" cy="598805"/>
                    </a:xfrm>
                    <a:prstGeom prst="rect">
                      <a:avLst/>
                    </a:prstGeom>
                    <a:noFill/>
                    <a:ln w="9525">
                      <a:noFill/>
                      <a:miter lim="800000"/>
                      <a:headEnd/>
                      <a:tailEnd/>
                    </a:ln>
                  </pic:spPr>
                </pic:pic>
              </a:graphicData>
            </a:graphic>
          </wp:inline>
        </w:drawing>
      </w:r>
    </w:p>
    <w:p w14:paraId="4CD3650B" w14:textId="4672106B" w:rsidR="008377C1" w:rsidRPr="003A119A" w:rsidRDefault="003E409A" w:rsidP="007F007A">
      <w:pPr>
        <w:pStyle w:val="Heading1"/>
        <w:rPr>
          <w:rFonts w:asciiTheme="minorHAnsi" w:hAnsiTheme="minorHAnsi" w:cs="Arial"/>
          <w:sz w:val="22"/>
          <w:szCs w:val="22"/>
        </w:rPr>
        <w:sectPr w:rsidR="008377C1" w:rsidRPr="003A119A" w:rsidSect="008377C1">
          <w:headerReference w:type="default" r:id="rId10"/>
          <w:footerReference w:type="default" r:id="rId11"/>
          <w:pgSz w:w="12240" w:h="15840"/>
          <w:pgMar w:top="2160" w:right="720" w:bottom="720" w:left="720" w:header="720" w:footer="1988" w:gutter="0"/>
          <w:cols w:space="720"/>
          <w:docGrid w:linePitch="360"/>
        </w:sectPr>
      </w:pPr>
      <w:r>
        <w:rPr>
          <w:rFonts w:asciiTheme="minorHAnsi" w:hAnsiTheme="minorHAnsi" w:cs="Arial"/>
          <w:noProof/>
          <w:sz w:val="22"/>
          <w:szCs w:val="22"/>
        </w:rPr>
        <mc:AlternateContent>
          <mc:Choice Requires="wps">
            <w:drawing>
              <wp:anchor distT="0" distB="0" distL="114300" distR="114300" simplePos="0" relativeHeight="251658240" behindDoc="0" locked="0" layoutInCell="0" allowOverlap="1" wp14:anchorId="7F9E2777" wp14:editId="0B9AA329">
                <wp:simplePos x="0" y="0"/>
                <wp:positionH relativeFrom="margin">
                  <wp:posOffset>648335</wp:posOffset>
                </wp:positionH>
                <wp:positionV relativeFrom="margin">
                  <wp:posOffset>5688965</wp:posOffset>
                </wp:positionV>
                <wp:extent cx="5404485" cy="750570"/>
                <wp:effectExtent l="19685" t="21590" r="24130" b="27940"/>
                <wp:wrapSquare wrapText="bothSides"/>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04485" cy="750570"/>
                        </a:xfrm>
                        <a:prstGeom prst="bracketPair">
                          <a:avLst>
                            <a:gd name="adj" fmla="val 8051"/>
                          </a:avLst>
                        </a:prstGeom>
                        <a:noFill/>
                        <a:ln w="38100">
                          <a:solidFill>
                            <a:srgbClr val="004B87"/>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004B87">
                                    <a:gamma/>
                                    <a:shade val="60000"/>
                                    <a:invGamma/>
                                  </a:srgbClr>
                                </a:outerShdw>
                              </a:effectLst>
                            </a14:hiddenEffects>
                          </a:ext>
                        </a:extLst>
                      </wps:spPr>
                      <wps:txbx>
                        <w:txbxContent>
                          <w:p w14:paraId="638D6A43" w14:textId="77777777" w:rsidR="007F31FA" w:rsidRDefault="007F31FA" w:rsidP="008377C1">
                            <w:pPr>
                              <w:pStyle w:val="MainHeadingsh1"/>
                              <w:jc w:val="center"/>
                              <w:rPr>
                                <w:rFonts w:ascii="Calibri" w:hAnsi="Calibri"/>
                              </w:rPr>
                            </w:pPr>
                            <w:r>
                              <w:rPr>
                                <w:rFonts w:ascii="Calibri" w:hAnsi="Calibri"/>
                              </w:rPr>
                              <w:t>Company name here</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9E27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51.05pt;margin-top:447.95pt;width:425.55pt;height:59.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" o:allowincell="f" adj="1739" fillcolor="#943634" strokecolor="#004b87" strokeweight="3pt">
                <v:shadow color="#002d51" offset="1pt,1pt"/>
                <v:textbox inset="3.6pt,,3.6pt">
                  <w:txbxContent>
                    <w:p w14:paraId="638D6A43" w14:textId="77777777" w:rsidR="007F31FA" w:rsidRDefault="007F31FA" w:rsidP="008377C1">
                      <w:pPr>
                        <w:pStyle w:val="MainHeadingsh1"/>
                        <w:jc w:val="center"/>
                        <w:rPr>
                          <w:rFonts w:ascii="Calibri" w:hAnsi="Calibri"/>
                        </w:rPr>
                      </w:pPr>
                      <w:r>
                        <w:rPr>
                          <w:rFonts w:ascii="Calibri" w:hAnsi="Calibri"/>
                        </w:rPr>
                        <w:t>Company name here</w:t>
                      </w:r>
                    </w:p>
                  </w:txbxContent>
                </v:textbox>
                <w10:wrap type="square" anchorx="margin" anchory="margin"/>
              </v:shape>
            </w:pict>
          </mc:Fallback>
        </mc:AlternateContent>
      </w:r>
    </w:p>
    <w:p w14:paraId="676A8B6D" w14:textId="77777777" w:rsidR="008A1092" w:rsidRPr="008A1092" w:rsidRDefault="008A1092" w:rsidP="008A1092">
      <w:pPr>
        <w:autoSpaceDE w:val="0"/>
        <w:autoSpaceDN w:val="0"/>
        <w:adjustRightInd w:val="0"/>
        <w:spacing w:after="0" w:line="240" w:lineRule="auto"/>
        <w:rPr>
          <w:rFonts w:eastAsia="Calibri" w:cs="Calibri"/>
          <w:b/>
          <w:bCs/>
          <w:color w:val="ED7D31"/>
          <w:sz w:val="28"/>
          <w:szCs w:val="28"/>
        </w:rPr>
      </w:pPr>
      <w:r w:rsidRPr="008A1092">
        <w:rPr>
          <w:rFonts w:eastAsia="Calibri" w:cs="Calibri"/>
          <w:b/>
          <w:bCs/>
          <w:color w:val="ED7D31"/>
          <w:sz w:val="28"/>
          <w:szCs w:val="28"/>
        </w:rPr>
        <w:lastRenderedPageBreak/>
        <w:t>TABLE OF CONTENTS</w:t>
      </w:r>
    </w:p>
    <w:p w14:paraId="7D73CAC2" w14:textId="77777777" w:rsidR="008A1092" w:rsidRPr="008A1092" w:rsidRDefault="008A1092" w:rsidP="008A1092">
      <w:pPr>
        <w:autoSpaceDE w:val="0"/>
        <w:autoSpaceDN w:val="0"/>
        <w:adjustRightInd w:val="0"/>
        <w:spacing w:after="0" w:line="240" w:lineRule="auto"/>
        <w:rPr>
          <w:rFonts w:eastAsia="Calibri" w:cs="Calibri"/>
          <w:color w:val="272627"/>
        </w:rPr>
      </w:pPr>
    </w:p>
    <w:p w14:paraId="5E365F79" w14:textId="77777777" w:rsidR="008A1092" w:rsidRPr="008A1092" w:rsidRDefault="008A1092" w:rsidP="008A1092">
      <w:pPr>
        <w:spacing w:after="0" w:line="360" w:lineRule="auto"/>
        <w:rPr>
          <w:rFonts w:eastAsia="Calibri" w:cs="Calibri"/>
          <w:b/>
          <w:bCs/>
          <w:color w:val="272627"/>
        </w:rPr>
      </w:pPr>
      <w:r w:rsidRPr="008A1092">
        <w:rPr>
          <w:rFonts w:eastAsia="Calibri" w:cs="Calibri"/>
          <w:b/>
          <w:bCs/>
          <w:color w:val="272627"/>
        </w:rPr>
        <w:t>Introduction</w:t>
      </w:r>
    </w:p>
    <w:p w14:paraId="66F98D7B" w14:textId="77777777" w:rsidR="008A1092" w:rsidRPr="008A1092" w:rsidRDefault="008A1092" w:rsidP="008A1092">
      <w:pPr>
        <w:spacing w:after="0" w:line="360" w:lineRule="auto"/>
        <w:rPr>
          <w:rFonts w:eastAsia="Calibri" w:cs="Calibri"/>
          <w:b/>
          <w:bCs/>
          <w:color w:val="272627"/>
        </w:rPr>
      </w:pPr>
      <w:r w:rsidRPr="008A1092">
        <w:rPr>
          <w:rFonts w:eastAsia="Calibri" w:cs="Calibri"/>
          <w:b/>
          <w:bCs/>
          <w:color w:val="272627"/>
        </w:rPr>
        <w:t>Scope and Application</w:t>
      </w:r>
    </w:p>
    <w:p w14:paraId="0EB59070" w14:textId="77777777" w:rsidR="008A1092" w:rsidRPr="008A1092" w:rsidRDefault="008A1092" w:rsidP="008A1092">
      <w:pPr>
        <w:autoSpaceDE w:val="0"/>
        <w:autoSpaceDN w:val="0"/>
        <w:adjustRightInd w:val="0"/>
        <w:spacing w:after="0" w:line="360" w:lineRule="auto"/>
        <w:rPr>
          <w:rFonts w:eastAsia="Calibri" w:cs="Calibri"/>
          <w:b/>
          <w:bCs/>
          <w:color w:val="272627"/>
        </w:rPr>
      </w:pPr>
      <w:r w:rsidRPr="008A1092">
        <w:rPr>
          <w:rFonts w:eastAsia="Calibri" w:cs="Calibri"/>
          <w:b/>
          <w:bCs/>
          <w:color w:val="272627"/>
        </w:rPr>
        <w:t xml:space="preserve"> Exposure Control Plan (Full Standard Category)</w:t>
      </w:r>
    </w:p>
    <w:p w14:paraId="6672C99D" w14:textId="77777777" w:rsidR="008A1092" w:rsidRPr="008A1092" w:rsidRDefault="008A1092" w:rsidP="0092105E">
      <w:pPr>
        <w:numPr>
          <w:ilvl w:val="0"/>
          <w:numId w:val="10"/>
        </w:numPr>
        <w:autoSpaceDE w:val="0"/>
        <w:autoSpaceDN w:val="0"/>
        <w:adjustRightInd w:val="0"/>
        <w:spacing w:after="0" w:line="360" w:lineRule="auto"/>
        <w:ind w:left="720"/>
        <w:rPr>
          <w:rFonts w:eastAsia="Calibri" w:cs="Calibri"/>
          <w:color w:val="272627"/>
        </w:rPr>
      </w:pPr>
      <w:r w:rsidRPr="008A1092">
        <w:rPr>
          <w:rFonts w:eastAsia="Calibri" w:cs="Calibri"/>
          <w:color w:val="272627"/>
        </w:rPr>
        <w:t>Responsibilities/Administration</w:t>
      </w:r>
    </w:p>
    <w:p w14:paraId="1676267E" w14:textId="7D20B7D7" w:rsidR="004D7010" w:rsidRPr="004D7010" w:rsidRDefault="008A1092" w:rsidP="0092105E">
      <w:pPr>
        <w:numPr>
          <w:ilvl w:val="0"/>
          <w:numId w:val="10"/>
        </w:numPr>
        <w:autoSpaceDE w:val="0"/>
        <w:autoSpaceDN w:val="0"/>
        <w:adjustRightInd w:val="0"/>
        <w:spacing w:after="0" w:line="360" w:lineRule="auto"/>
        <w:ind w:left="720"/>
        <w:rPr>
          <w:rFonts w:eastAsia="Calibri" w:cs="Calibri"/>
          <w:color w:val="272627"/>
        </w:rPr>
      </w:pPr>
      <w:r w:rsidRPr="008A1092">
        <w:rPr>
          <w:rFonts w:eastAsia="Calibri" w:cs="Calibri"/>
          <w:color w:val="272627"/>
        </w:rPr>
        <w:t>Exposure Determination and List of Job Classifications and High Hazard Procedure</w:t>
      </w:r>
      <w:r w:rsidR="004D7010">
        <w:rPr>
          <w:rFonts w:eastAsia="Calibri" w:cs="Calibri"/>
          <w:color w:val="272627"/>
        </w:rPr>
        <w:t>s</w:t>
      </w:r>
      <w:bookmarkStart w:id="0" w:name="_Toc23321018"/>
    </w:p>
    <w:p w14:paraId="1D154872" w14:textId="44B8274E" w:rsidR="008A1092" w:rsidRPr="004D7010" w:rsidRDefault="008A1092" w:rsidP="0092105E">
      <w:pPr>
        <w:numPr>
          <w:ilvl w:val="0"/>
          <w:numId w:val="10"/>
        </w:numPr>
        <w:autoSpaceDE w:val="0"/>
        <w:autoSpaceDN w:val="0"/>
        <w:adjustRightInd w:val="0"/>
        <w:spacing w:after="0" w:line="360" w:lineRule="auto"/>
        <w:ind w:left="720"/>
        <w:rPr>
          <w:rFonts w:eastAsia="Calibri" w:cs="Calibri"/>
          <w:color w:val="272627"/>
        </w:rPr>
      </w:pPr>
      <w:r w:rsidRPr="004D7010">
        <w:rPr>
          <w:rFonts w:eastAsia="Calibri" w:cs="Calibri"/>
          <w:color w:val="272627"/>
        </w:rPr>
        <w:t>List of All Assignments or Tasks Requiring Personal or Respiratory Protection</w:t>
      </w:r>
      <w:bookmarkEnd w:id="0"/>
    </w:p>
    <w:p w14:paraId="5488ED11" w14:textId="77777777" w:rsidR="008A1092" w:rsidRPr="004D7010" w:rsidRDefault="008A1092" w:rsidP="0092105E">
      <w:pPr>
        <w:numPr>
          <w:ilvl w:val="0"/>
          <w:numId w:val="10"/>
        </w:numPr>
        <w:autoSpaceDE w:val="0"/>
        <w:autoSpaceDN w:val="0"/>
        <w:adjustRightInd w:val="0"/>
        <w:spacing w:after="0" w:line="360" w:lineRule="auto"/>
        <w:ind w:left="720"/>
        <w:rPr>
          <w:rFonts w:eastAsia="Calibri" w:cs="Calibri"/>
          <w:color w:val="272627"/>
        </w:rPr>
      </w:pPr>
      <w:r w:rsidRPr="004D7010">
        <w:rPr>
          <w:rFonts w:eastAsia="Calibri" w:cs="Calibri"/>
          <w:color w:val="272627"/>
        </w:rPr>
        <w:t>Methods of Implementation</w:t>
      </w:r>
    </w:p>
    <w:p w14:paraId="23FB9319" w14:textId="77777777" w:rsidR="008A1092" w:rsidRPr="008A1092" w:rsidRDefault="008A1092" w:rsidP="0092105E">
      <w:pPr>
        <w:numPr>
          <w:ilvl w:val="1"/>
          <w:numId w:val="11"/>
        </w:numPr>
        <w:autoSpaceDE w:val="0"/>
        <w:autoSpaceDN w:val="0"/>
        <w:adjustRightInd w:val="0"/>
        <w:spacing w:after="0" w:line="240" w:lineRule="auto"/>
        <w:ind w:left="1440"/>
        <w:rPr>
          <w:rFonts w:eastAsia="Calibri" w:cs="Calibri"/>
          <w:bCs/>
          <w:color w:val="272627"/>
        </w:rPr>
      </w:pPr>
      <w:r w:rsidRPr="008A1092">
        <w:rPr>
          <w:rFonts w:eastAsia="Calibri" w:cs="Calibri"/>
          <w:bCs/>
          <w:color w:val="272627"/>
        </w:rPr>
        <w:t>Engineering Controls</w:t>
      </w:r>
    </w:p>
    <w:p w14:paraId="0546EB78" w14:textId="77777777" w:rsidR="008A1092" w:rsidRPr="008A1092" w:rsidRDefault="008A1092" w:rsidP="0092105E">
      <w:pPr>
        <w:numPr>
          <w:ilvl w:val="1"/>
          <w:numId w:val="11"/>
        </w:numPr>
        <w:autoSpaceDE w:val="0"/>
        <w:autoSpaceDN w:val="0"/>
        <w:adjustRightInd w:val="0"/>
        <w:spacing w:after="0" w:line="240" w:lineRule="auto"/>
        <w:ind w:left="1440"/>
        <w:rPr>
          <w:rFonts w:eastAsia="Calibri" w:cs="Calibri"/>
          <w:bCs/>
          <w:color w:val="272627"/>
        </w:rPr>
      </w:pPr>
      <w:r w:rsidRPr="008A1092">
        <w:rPr>
          <w:rFonts w:eastAsia="Calibri" w:cs="Calibri"/>
          <w:bCs/>
          <w:color w:val="272627"/>
        </w:rPr>
        <w:t>PPE</w:t>
      </w:r>
    </w:p>
    <w:p w14:paraId="0CC415B7" w14:textId="77777777" w:rsidR="008A1092" w:rsidRPr="008A1092" w:rsidRDefault="008A1092" w:rsidP="0092105E">
      <w:pPr>
        <w:numPr>
          <w:ilvl w:val="1"/>
          <w:numId w:val="11"/>
        </w:numPr>
        <w:autoSpaceDE w:val="0"/>
        <w:autoSpaceDN w:val="0"/>
        <w:adjustRightInd w:val="0"/>
        <w:spacing w:after="0" w:line="240" w:lineRule="auto"/>
        <w:ind w:left="1440"/>
        <w:rPr>
          <w:rFonts w:eastAsia="Calibri" w:cs="Calibri"/>
          <w:bCs/>
          <w:color w:val="272627"/>
        </w:rPr>
      </w:pPr>
      <w:r w:rsidRPr="008A1092">
        <w:rPr>
          <w:rFonts w:eastAsia="Calibri" w:cs="Calibri"/>
          <w:bCs/>
          <w:color w:val="272627"/>
        </w:rPr>
        <w:t>Work Practice Controls</w:t>
      </w:r>
    </w:p>
    <w:p w14:paraId="22BA4256" w14:textId="66C1C5B1" w:rsidR="00854AC2" w:rsidRDefault="008A1092" w:rsidP="004A3AB8">
      <w:pPr>
        <w:numPr>
          <w:ilvl w:val="1"/>
          <w:numId w:val="11"/>
        </w:numPr>
        <w:autoSpaceDE w:val="0"/>
        <w:autoSpaceDN w:val="0"/>
        <w:adjustRightInd w:val="0"/>
        <w:spacing w:after="0" w:line="240" w:lineRule="auto"/>
        <w:ind w:left="1440"/>
        <w:rPr>
          <w:rFonts w:eastAsia="Calibri" w:cs="Calibri"/>
          <w:bCs/>
          <w:color w:val="272627"/>
        </w:rPr>
      </w:pPr>
      <w:r w:rsidRPr="008A1092">
        <w:rPr>
          <w:rFonts w:eastAsia="Calibri" w:cs="Calibri"/>
          <w:bCs/>
          <w:color w:val="272627"/>
        </w:rPr>
        <w:t>Respiratory Protection, Medical Evaluation and Use</w:t>
      </w:r>
    </w:p>
    <w:p w14:paraId="32CA0DD7" w14:textId="77777777" w:rsidR="004A3AB8" w:rsidRPr="004A3AB8" w:rsidRDefault="004A3AB8" w:rsidP="004A3AB8">
      <w:pPr>
        <w:autoSpaceDE w:val="0"/>
        <w:autoSpaceDN w:val="0"/>
        <w:adjustRightInd w:val="0"/>
        <w:spacing w:after="0" w:line="240" w:lineRule="auto"/>
        <w:ind w:left="1440"/>
        <w:rPr>
          <w:rFonts w:eastAsia="Calibri" w:cs="Calibri"/>
          <w:bCs/>
          <w:color w:val="272627"/>
        </w:rPr>
      </w:pPr>
    </w:p>
    <w:p w14:paraId="4638355C" w14:textId="513E0FA9" w:rsidR="00854AC2" w:rsidRPr="004A3AB8" w:rsidRDefault="007F31FA" w:rsidP="004A3AB8">
      <w:pPr>
        <w:numPr>
          <w:ilvl w:val="0"/>
          <w:numId w:val="10"/>
        </w:numPr>
        <w:autoSpaceDE w:val="0"/>
        <w:autoSpaceDN w:val="0"/>
        <w:adjustRightInd w:val="0"/>
        <w:spacing w:after="0" w:line="360" w:lineRule="auto"/>
        <w:ind w:left="720"/>
        <w:rPr>
          <w:rFonts w:eastAsia="Calibri" w:cs="Calibri"/>
          <w:color w:val="272627"/>
        </w:rPr>
      </w:pPr>
      <w:r w:rsidRPr="004A3AB8">
        <w:rPr>
          <w:rFonts w:eastAsia="Calibri" w:cs="Calibri"/>
          <w:color w:val="272627"/>
        </w:rPr>
        <w:t>Summary of Control Measures (Mandatory Table)</w:t>
      </w:r>
    </w:p>
    <w:p w14:paraId="242CDC21" w14:textId="4111763A" w:rsidR="008A1092" w:rsidRPr="00854AC2" w:rsidRDefault="008A1092" w:rsidP="00854AC2">
      <w:pPr>
        <w:numPr>
          <w:ilvl w:val="0"/>
          <w:numId w:val="10"/>
        </w:numPr>
        <w:autoSpaceDE w:val="0"/>
        <w:autoSpaceDN w:val="0"/>
        <w:adjustRightInd w:val="0"/>
        <w:spacing w:after="0" w:line="360" w:lineRule="auto"/>
        <w:ind w:left="720"/>
        <w:rPr>
          <w:rFonts w:eastAsia="Calibri" w:cs="Calibri"/>
          <w:color w:val="272627"/>
        </w:rPr>
      </w:pPr>
      <w:bookmarkStart w:id="1" w:name="_Hlk43905597"/>
      <w:r w:rsidRPr="00854AC2">
        <w:rPr>
          <w:rFonts w:eastAsia="Calibri" w:cs="Calibri"/>
          <w:color w:val="272627"/>
        </w:rPr>
        <w:t>Source Control Measures</w:t>
      </w:r>
    </w:p>
    <w:p w14:paraId="3AE307DD" w14:textId="73D54DA8" w:rsidR="00854AC2" w:rsidRPr="00854AC2" w:rsidRDefault="008A1092" w:rsidP="00854AC2">
      <w:pPr>
        <w:numPr>
          <w:ilvl w:val="0"/>
          <w:numId w:val="10"/>
        </w:numPr>
        <w:autoSpaceDE w:val="0"/>
        <w:autoSpaceDN w:val="0"/>
        <w:adjustRightInd w:val="0"/>
        <w:spacing w:after="0" w:line="360" w:lineRule="auto"/>
        <w:ind w:left="720"/>
        <w:rPr>
          <w:rFonts w:eastAsia="Calibri" w:cs="Calibri"/>
          <w:color w:val="272627"/>
        </w:rPr>
      </w:pPr>
      <w:r w:rsidRPr="00854AC2">
        <w:rPr>
          <w:rFonts w:eastAsia="Calibri" w:cs="Calibri"/>
          <w:color w:val="272627"/>
        </w:rPr>
        <w:t>Referral and Transfer of AIRID Cases to AII Rooms or Facilities</w:t>
      </w:r>
    </w:p>
    <w:p w14:paraId="184EC290" w14:textId="77777777" w:rsidR="00854AC2" w:rsidRDefault="007F31FA" w:rsidP="00854AC2">
      <w:pPr>
        <w:numPr>
          <w:ilvl w:val="0"/>
          <w:numId w:val="12"/>
        </w:numPr>
        <w:autoSpaceDE w:val="0"/>
        <w:autoSpaceDN w:val="0"/>
        <w:adjustRightInd w:val="0"/>
        <w:spacing w:after="0" w:line="240" w:lineRule="auto"/>
        <w:ind w:left="720"/>
        <w:rPr>
          <w:rFonts w:eastAsia="Calibri" w:cs="Calibri"/>
          <w:bCs/>
          <w:color w:val="272627"/>
        </w:rPr>
      </w:pPr>
      <w:r>
        <w:rPr>
          <w:rFonts w:eastAsia="Calibri" w:cs="Calibri"/>
          <w:bCs/>
          <w:color w:val="272627"/>
        </w:rPr>
        <w:t>Surge Procedures</w:t>
      </w:r>
    </w:p>
    <w:p w14:paraId="0655F2C4" w14:textId="77777777" w:rsidR="00854AC2" w:rsidRDefault="00854AC2" w:rsidP="00854AC2">
      <w:pPr>
        <w:autoSpaceDE w:val="0"/>
        <w:autoSpaceDN w:val="0"/>
        <w:adjustRightInd w:val="0"/>
        <w:spacing w:after="0" w:line="240" w:lineRule="auto"/>
        <w:ind w:left="720"/>
        <w:rPr>
          <w:rFonts w:eastAsia="Calibri" w:cs="Calibri"/>
          <w:bCs/>
          <w:color w:val="272627"/>
        </w:rPr>
      </w:pPr>
    </w:p>
    <w:p w14:paraId="66ED598E" w14:textId="208AC28A" w:rsidR="008A1092" w:rsidRPr="00854AC2" w:rsidRDefault="008A1092" w:rsidP="00854AC2">
      <w:pPr>
        <w:numPr>
          <w:ilvl w:val="0"/>
          <w:numId w:val="12"/>
        </w:numPr>
        <w:autoSpaceDE w:val="0"/>
        <w:autoSpaceDN w:val="0"/>
        <w:adjustRightInd w:val="0"/>
        <w:spacing w:after="0" w:line="240" w:lineRule="auto"/>
        <w:ind w:left="720"/>
        <w:rPr>
          <w:rFonts w:eastAsia="Calibri" w:cs="Calibri"/>
          <w:bCs/>
          <w:color w:val="272627"/>
        </w:rPr>
      </w:pPr>
      <w:r w:rsidRPr="00854AC2">
        <w:rPr>
          <w:rFonts w:eastAsia="Calibri" w:cs="Calibri"/>
          <w:bCs/>
          <w:color w:val="272627"/>
        </w:rPr>
        <w:t>Medical Services</w:t>
      </w:r>
    </w:p>
    <w:p w14:paraId="3A918A35" w14:textId="77777777" w:rsidR="008A1092" w:rsidRPr="008A1092" w:rsidRDefault="008A1092" w:rsidP="008A1092">
      <w:pPr>
        <w:spacing w:after="0" w:line="240" w:lineRule="auto"/>
        <w:rPr>
          <w:rFonts w:eastAsia="Calibri" w:cs="Calibri"/>
          <w:bCs/>
          <w:color w:val="272627"/>
        </w:rPr>
      </w:pPr>
    </w:p>
    <w:p w14:paraId="7C6FE320" w14:textId="77777777" w:rsidR="008A1092" w:rsidRPr="008A1092" w:rsidRDefault="008A1092" w:rsidP="0092105E">
      <w:pPr>
        <w:numPr>
          <w:ilvl w:val="0"/>
          <w:numId w:val="12"/>
        </w:numPr>
        <w:autoSpaceDE w:val="0"/>
        <w:autoSpaceDN w:val="0"/>
        <w:adjustRightInd w:val="0"/>
        <w:spacing w:after="0" w:line="240" w:lineRule="auto"/>
        <w:ind w:left="720"/>
        <w:rPr>
          <w:rFonts w:eastAsia="Calibri" w:cs="Calibri"/>
          <w:bCs/>
          <w:color w:val="272627"/>
        </w:rPr>
      </w:pPr>
      <w:r w:rsidRPr="008A1092">
        <w:rPr>
          <w:rFonts w:eastAsia="Calibri" w:cs="Calibri"/>
          <w:bCs/>
          <w:color w:val="272627"/>
        </w:rPr>
        <w:t>Exposure Incidents</w:t>
      </w:r>
    </w:p>
    <w:p w14:paraId="6B693497" w14:textId="77777777" w:rsidR="008A1092" w:rsidRPr="008A1092" w:rsidRDefault="008A1092" w:rsidP="008A1092">
      <w:pPr>
        <w:spacing w:after="0" w:line="240" w:lineRule="auto"/>
        <w:rPr>
          <w:rFonts w:eastAsia="Calibri" w:cs="Calibri"/>
          <w:bCs/>
          <w:color w:val="272627"/>
        </w:rPr>
      </w:pPr>
    </w:p>
    <w:p w14:paraId="3E136956" w14:textId="77777777" w:rsidR="008A1092" w:rsidRPr="008A1092" w:rsidRDefault="008A1092" w:rsidP="0092105E">
      <w:pPr>
        <w:numPr>
          <w:ilvl w:val="0"/>
          <w:numId w:val="12"/>
        </w:numPr>
        <w:autoSpaceDE w:val="0"/>
        <w:autoSpaceDN w:val="0"/>
        <w:adjustRightInd w:val="0"/>
        <w:spacing w:after="0" w:line="240" w:lineRule="auto"/>
        <w:ind w:left="720"/>
        <w:rPr>
          <w:rFonts w:eastAsia="Calibri" w:cs="Calibri"/>
          <w:bCs/>
          <w:color w:val="272627"/>
        </w:rPr>
      </w:pPr>
      <w:r w:rsidRPr="008A1092">
        <w:rPr>
          <w:rFonts w:eastAsia="Calibri" w:cs="Calibri"/>
          <w:bCs/>
          <w:color w:val="272627"/>
        </w:rPr>
        <w:t>Evaluations of Exposure Incidents</w:t>
      </w:r>
    </w:p>
    <w:bookmarkEnd w:id="1"/>
    <w:p w14:paraId="09BCD20D" w14:textId="77777777" w:rsidR="008A1092" w:rsidRPr="008A1092" w:rsidRDefault="008A1092" w:rsidP="008A1092">
      <w:pPr>
        <w:spacing w:after="0" w:line="240" w:lineRule="auto"/>
        <w:rPr>
          <w:rFonts w:eastAsia="Calibri" w:cs="Calibri"/>
          <w:bCs/>
          <w:color w:val="272627"/>
        </w:rPr>
      </w:pPr>
    </w:p>
    <w:p w14:paraId="2BD2ECFA" w14:textId="77777777" w:rsidR="008A1092" w:rsidRPr="008A1092" w:rsidRDefault="008A1092" w:rsidP="0092105E">
      <w:pPr>
        <w:numPr>
          <w:ilvl w:val="0"/>
          <w:numId w:val="12"/>
        </w:numPr>
        <w:autoSpaceDE w:val="0"/>
        <w:autoSpaceDN w:val="0"/>
        <w:adjustRightInd w:val="0"/>
        <w:spacing w:after="0" w:line="240" w:lineRule="auto"/>
        <w:ind w:left="720"/>
        <w:rPr>
          <w:rFonts w:eastAsia="Calibri" w:cs="Calibri"/>
          <w:bCs/>
          <w:color w:val="272627"/>
        </w:rPr>
      </w:pPr>
      <w:r w:rsidRPr="008A1092">
        <w:rPr>
          <w:rFonts w:eastAsia="Calibri" w:cs="Calibri"/>
          <w:bCs/>
          <w:color w:val="272627"/>
        </w:rPr>
        <w:t>Procedures to Communicate with Our Employees and Other Employers Regarding Infectious Disease Status of Patients</w:t>
      </w:r>
    </w:p>
    <w:p w14:paraId="55DA0BC2" w14:textId="77777777" w:rsidR="008A1092" w:rsidRPr="008A1092" w:rsidRDefault="008A1092" w:rsidP="008A1092">
      <w:pPr>
        <w:spacing w:after="0" w:line="240" w:lineRule="auto"/>
        <w:rPr>
          <w:rFonts w:eastAsia="Calibri" w:cs="Calibri"/>
          <w:bCs/>
          <w:color w:val="272627"/>
        </w:rPr>
      </w:pPr>
    </w:p>
    <w:p w14:paraId="2902029F" w14:textId="77777777" w:rsidR="008A1092" w:rsidRPr="008A1092" w:rsidRDefault="008A1092" w:rsidP="0092105E">
      <w:pPr>
        <w:numPr>
          <w:ilvl w:val="0"/>
          <w:numId w:val="12"/>
        </w:numPr>
        <w:autoSpaceDE w:val="0"/>
        <w:autoSpaceDN w:val="0"/>
        <w:adjustRightInd w:val="0"/>
        <w:spacing w:after="0" w:line="240" w:lineRule="auto"/>
        <w:ind w:left="720"/>
        <w:rPr>
          <w:rFonts w:eastAsia="Calibri" w:cs="Calibri"/>
          <w:bCs/>
          <w:color w:val="272627"/>
        </w:rPr>
      </w:pPr>
      <w:r w:rsidRPr="008A1092">
        <w:rPr>
          <w:rFonts w:eastAsia="Calibri" w:cs="Calibri"/>
          <w:bCs/>
          <w:color w:val="272627"/>
        </w:rPr>
        <w:t>Communicating with Other Employers Regarding Exposure Incidents</w:t>
      </w:r>
    </w:p>
    <w:p w14:paraId="4D2B4BE0" w14:textId="77777777" w:rsidR="008A1092" w:rsidRPr="008A1092" w:rsidRDefault="008A1092" w:rsidP="008A1092">
      <w:pPr>
        <w:spacing w:after="0" w:line="240" w:lineRule="auto"/>
        <w:rPr>
          <w:rFonts w:eastAsia="Calibri" w:cs="Calibri"/>
          <w:bCs/>
          <w:color w:val="272627"/>
        </w:rPr>
      </w:pPr>
    </w:p>
    <w:p w14:paraId="110AC079" w14:textId="67C8B9D2" w:rsidR="008A1092" w:rsidRPr="008A1092" w:rsidRDefault="008A1092" w:rsidP="0092105E">
      <w:pPr>
        <w:numPr>
          <w:ilvl w:val="0"/>
          <w:numId w:val="12"/>
        </w:numPr>
        <w:autoSpaceDE w:val="0"/>
        <w:autoSpaceDN w:val="0"/>
        <w:adjustRightInd w:val="0"/>
        <w:spacing w:after="0" w:line="240" w:lineRule="auto"/>
        <w:ind w:left="720"/>
        <w:rPr>
          <w:rFonts w:eastAsia="Calibri" w:cs="Calibri"/>
          <w:bCs/>
          <w:color w:val="272627"/>
        </w:rPr>
      </w:pPr>
      <w:r w:rsidRPr="008A1092">
        <w:rPr>
          <w:rFonts w:eastAsia="Calibri" w:cs="Calibri"/>
          <w:bCs/>
          <w:color w:val="272627"/>
        </w:rPr>
        <w:t xml:space="preserve">Ensuring </w:t>
      </w:r>
      <w:r w:rsidR="004D7010">
        <w:rPr>
          <w:rFonts w:eastAsia="Calibri" w:cs="Calibri"/>
          <w:bCs/>
          <w:color w:val="272627"/>
        </w:rPr>
        <w:t xml:space="preserve">an </w:t>
      </w:r>
      <w:r w:rsidRPr="008A1092">
        <w:rPr>
          <w:rFonts w:eastAsia="Calibri" w:cs="Calibri"/>
          <w:bCs/>
          <w:color w:val="272627"/>
        </w:rPr>
        <w:t>Adequate Supply of PPE and Other Equipment</w:t>
      </w:r>
    </w:p>
    <w:p w14:paraId="64868B3E" w14:textId="77777777" w:rsidR="008A1092" w:rsidRPr="008A1092" w:rsidRDefault="008A1092" w:rsidP="008A1092">
      <w:pPr>
        <w:spacing w:after="0" w:line="240" w:lineRule="auto"/>
        <w:rPr>
          <w:rFonts w:eastAsia="Calibri" w:cs="Calibri"/>
          <w:bCs/>
          <w:color w:val="272627"/>
        </w:rPr>
      </w:pPr>
    </w:p>
    <w:p w14:paraId="1898A696" w14:textId="77777777" w:rsidR="008A1092" w:rsidRPr="008A1092" w:rsidRDefault="008A1092" w:rsidP="0092105E">
      <w:pPr>
        <w:numPr>
          <w:ilvl w:val="0"/>
          <w:numId w:val="12"/>
        </w:numPr>
        <w:autoSpaceDE w:val="0"/>
        <w:autoSpaceDN w:val="0"/>
        <w:adjustRightInd w:val="0"/>
        <w:spacing w:after="0" w:line="240" w:lineRule="auto"/>
        <w:ind w:left="720"/>
        <w:rPr>
          <w:rFonts w:eastAsia="Calibri" w:cs="Calibri"/>
          <w:bCs/>
          <w:color w:val="272627"/>
        </w:rPr>
      </w:pPr>
      <w:r w:rsidRPr="008A1092">
        <w:rPr>
          <w:rFonts w:eastAsia="Calibri" w:cs="Calibri"/>
          <w:bCs/>
          <w:color w:val="272627"/>
        </w:rPr>
        <w:t>Training</w:t>
      </w:r>
    </w:p>
    <w:p w14:paraId="333B92E6" w14:textId="77777777" w:rsidR="008A1092" w:rsidRPr="008A1092" w:rsidRDefault="008A1092" w:rsidP="008A1092">
      <w:pPr>
        <w:spacing w:after="0" w:line="240" w:lineRule="auto"/>
        <w:rPr>
          <w:rFonts w:eastAsia="Calibri" w:cs="Calibri"/>
          <w:bCs/>
          <w:color w:val="272627"/>
        </w:rPr>
      </w:pPr>
    </w:p>
    <w:p w14:paraId="597E918A" w14:textId="01D96785" w:rsidR="007F31FA" w:rsidRDefault="008A1092" w:rsidP="00854AC2">
      <w:pPr>
        <w:numPr>
          <w:ilvl w:val="0"/>
          <w:numId w:val="12"/>
        </w:numPr>
        <w:autoSpaceDE w:val="0"/>
        <w:autoSpaceDN w:val="0"/>
        <w:adjustRightInd w:val="0"/>
        <w:spacing w:after="0" w:line="240" w:lineRule="auto"/>
        <w:ind w:left="720"/>
        <w:rPr>
          <w:rFonts w:eastAsia="Calibri" w:cs="Calibri"/>
          <w:bCs/>
          <w:color w:val="272627"/>
        </w:rPr>
      </w:pPr>
      <w:r w:rsidRPr="008A1092">
        <w:rPr>
          <w:rFonts w:eastAsia="Calibri" w:cs="Calibri"/>
          <w:bCs/>
          <w:color w:val="272627"/>
        </w:rPr>
        <w:t>Recordkeeping</w:t>
      </w:r>
    </w:p>
    <w:p w14:paraId="0C65000F" w14:textId="77777777" w:rsidR="00854AC2" w:rsidRPr="00854AC2" w:rsidRDefault="00854AC2" w:rsidP="00854AC2">
      <w:pPr>
        <w:autoSpaceDE w:val="0"/>
        <w:autoSpaceDN w:val="0"/>
        <w:adjustRightInd w:val="0"/>
        <w:spacing w:after="0" w:line="240" w:lineRule="auto"/>
        <w:rPr>
          <w:rFonts w:eastAsia="Calibri" w:cs="Calibri"/>
          <w:bCs/>
          <w:color w:val="272627"/>
        </w:rPr>
      </w:pPr>
    </w:p>
    <w:p w14:paraId="1F88ADC1" w14:textId="59658E9C" w:rsidR="007F31FA" w:rsidRPr="008A1092" w:rsidRDefault="007F31FA" w:rsidP="0092105E">
      <w:pPr>
        <w:numPr>
          <w:ilvl w:val="0"/>
          <w:numId w:val="12"/>
        </w:numPr>
        <w:autoSpaceDE w:val="0"/>
        <w:autoSpaceDN w:val="0"/>
        <w:adjustRightInd w:val="0"/>
        <w:spacing w:after="0" w:line="240" w:lineRule="auto"/>
        <w:ind w:left="720"/>
        <w:rPr>
          <w:rFonts w:eastAsia="Calibri" w:cs="Calibri"/>
          <w:bCs/>
          <w:color w:val="272627"/>
        </w:rPr>
      </w:pPr>
      <w:r>
        <w:rPr>
          <w:rFonts w:eastAsia="Calibri" w:cs="Calibri"/>
          <w:bCs/>
          <w:color w:val="272627"/>
        </w:rPr>
        <w:t>Obtaining Active Involvement of Employees to Update the Plan</w:t>
      </w:r>
    </w:p>
    <w:p w14:paraId="6E85090B" w14:textId="77777777" w:rsidR="008A1092" w:rsidRPr="008A1092" w:rsidRDefault="008A1092" w:rsidP="008A1092">
      <w:pPr>
        <w:spacing w:after="0" w:line="240" w:lineRule="auto"/>
        <w:rPr>
          <w:rFonts w:eastAsia="Calibri" w:cs="Calibri"/>
          <w:b/>
          <w:bCs/>
          <w:color w:val="272627"/>
        </w:rPr>
      </w:pPr>
    </w:p>
    <w:p w14:paraId="035279D0" w14:textId="77777777" w:rsidR="00854AC2" w:rsidRDefault="00854AC2" w:rsidP="00AA3905">
      <w:pPr>
        <w:spacing w:after="0" w:line="240" w:lineRule="auto"/>
        <w:rPr>
          <w:rFonts w:eastAsia="Calibri" w:cs="Calibri"/>
          <w:b/>
          <w:bCs/>
          <w:color w:val="272627"/>
        </w:rPr>
      </w:pPr>
    </w:p>
    <w:p w14:paraId="41B5C640" w14:textId="54EB9AB0" w:rsidR="00854AC2" w:rsidRDefault="00854AC2" w:rsidP="00AA3905">
      <w:pPr>
        <w:spacing w:after="0" w:line="240" w:lineRule="auto"/>
        <w:rPr>
          <w:rFonts w:eastAsia="Calibri" w:cs="Calibri"/>
          <w:b/>
          <w:bCs/>
          <w:color w:val="272627"/>
        </w:rPr>
      </w:pPr>
    </w:p>
    <w:p w14:paraId="6D9A3909" w14:textId="77777777" w:rsidR="004A3AB8" w:rsidRDefault="004A3AB8" w:rsidP="00AA3905">
      <w:pPr>
        <w:spacing w:after="0" w:line="240" w:lineRule="auto"/>
        <w:rPr>
          <w:rFonts w:eastAsia="Calibri" w:cs="Calibri"/>
          <w:b/>
          <w:bCs/>
          <w:color w:val="272627"/>
        </w:rPr>
      </w:pPr>
      <w:bookmarkStart w:id="2" w:name="_GoBack"/>
      <w:bookmarkEnd w:id="2"/>
    </w:p>
    <w:p w14:paraId="32C1F693" w14:textId="77777777" w:rsidR="00854AC2" w:rsidRDefault="00854AC2" w:rsidP="00AA3905">
      <w:pPr>
        <w:spacing w:after="0" w:line="240" w:lineRule="auto"/>
        <w:rPr>
          <w:rFonts w:eastAsia="Calibri" w:cs="Calibri"/>
          <w:b/>
          <w:bCs/>
          <w:color w:val="272627"/>
        </w:rPr>
      </w:pPr>
    </w:p>
    <w:p w14:paraId="0A06BB15" w14:textId="7563E874" w:rsidR="008A1092" w:rsidRDefault="008A1092" w:rsidP="00AA3905">
      <w:pPr>
        <w:spacing w:after="0" w:line="240" w:lineRule="auto"/>
        <w:rPr>
          <w:rFonts w:eastAsia="Calibri" w:cs="Calibri"/>
          <w:b/>
          <w:bCs/>
          <w:color w:val="272627"/>
        </w:rPr>
      </w:pPr>
      <w:r w:rsidRPr="00AA3905">
        <w:rPr>
          <w:rFonts w:eastAsia="Calibri" w:cs="Calibri"/>
          <w:b/>
          <w:bCs/>
          <w:color w:val="272627"/>
        </w:rPr>
        <w:lastRenderedPageBreak/>
        <w:t>Appendix</w:t>
      </w:r>
    </w:p>
    <w:p w14:paraId="14D9A8C6" w14:textId="77777777" w:rsidR="00854AC2" w:rsidRPr="00AA3905" w:rsidRDefault="00854AC2" w:rsidP="00AA3905">
      <w:pPr>
        <w:spacing w:after="0" w:line="240" w:lineRule="auto"/>
        <w:rPr>
          <w:rFonts w:eastAsia="Calibri" w:cs="Calibri"/>
          <w:b/>
          <w:bCs/>
          <w:color w:val="272627"/>
        </w:rPr>
      </w:pPr>
    </w:p>
    <w:p w14:paraId="4CD00770" w14:textId="458BD348" w:rsidR="007F31FA" w:rsidRPr="00854AC2" w:rsidRDefault="00484E19" w:rsidP="00854AC2">
      <w:pPr>
        <w:pStyle w:val="ListParagraph"/>
        <w:numPr>
          <w:ilvl w:val="0"/>
          <w:numId w:val="43"/>
        </w:numPr>
        <w:spacing w:after="0" w:line="240" w:lineRule="auto"/>
        <w:rPr>
          <w:rFonts w:eastAsia="Calibri" w:cs="Calibri"/>
          <w:color w:val="272627"/>
        </w:rPr>
      </w:pPr>
      <w:r w:rsidRPr="00854AC2">
        <w:rPr>
          <w:rFonts w:eastAsia="Calibri" w:cs="Calibri"/>
          <w:color w:val="272627"/>
        </w:rPr>
        <w:t xml:space="preserve">List of </w:t>
      </w:r>
      <w:r w:rsidR="007F31FA" w:rsidRPr="00854AC2">
        <w:rPr>
          <w:rFonts w:eastAsia="Calibri" w:cs="Calibri"/>
          <w:color w:val="272627"/>
        </w:rPr>
        <w:t>Mandatory Documents and Forms</w:t>
      </w:r>
      <w:r w:rsidR="00854AC2" w:rsidRPr="00854AC2">
        <w:rPr>
          <w:rFonts w:eastAsia="Calibri" w:cs="Calibri"/>
          <w:color w:val="272627"/>
        </w:rPr>
        <w:t xml:space="preserve"> – p</w:t>
      </w:r>
      <w:r w:rsidR="007F31FA" w:rsidRPr="00854AC2">
        <w:rPr>
          <w:rFonts w:eastAsia="Calibri" w:cs="Calibri"/>
          <w:color w:val="272627"/>
        </w:rPr>
        <w:t>lease print as needed.</w:t>
      </w:r>
    </w:p>
    <w:p w14:paraId="203548D3" w14:textId="77777777" w:rsidR="00854AC2" w:rsidRPr="00854AC2" w:rsidRDefault="00854AC2" w:rsidP="00854AC2">
      <w:pPr>
        <w:pStyle w:val="ListParagraph"/>
        <w:spacing w:after="0" w:line="240" w:lineRule="auto"/>
        <w:rPr>
          <w:rFonts w:eastAsia="Calibri" w:cs="Calibri"/>
          <w:b/>
          <w:bCs/>
          <w:color w:val="272627"/>
        </w:rPr>
      </w:pPr>
    </w:p>
    <w:p w14:paraId="63BA419B" w14:textId="77777777" w:rsidR="007F31FA" w:rsidRPr="004D7010" w:rsidRDefault="007F31FA" w:rsidP="007F31FA">
      <w:pPr>
        <w:pStyle w:val="ListParagraph"/>
        <w:numPr>
          <w:ilvl w:val="0"/>
          <w:numId w:val="21"/>
        </w:numPr>
        <w:spacing w:after="0" w:line="240" w:lineRule="auto"/>
        <w:rPr>
          <w:rFonts w:eastAsia="Calibri" w:cs="Calibri"/>
        </w:rPr>
      </w:pPr>
      <w:r w:rsidRPr="004D7010">
        <w:rPr>
          <w:rFonts w:eastAsia="Calibri" w:cs="Calibri"/>
        </w:rPr>
        <w:t xml:space="preserve">Suspected Air Case Referral Form </w:t>
      </w:r>
    </w:p>
    <w:p w14:paraId="7B73C30D" w14:textId="77777777" w:rsidR="007F31FA" w:rsidRPr="004D7010" w:rsidRDefault="007F31FA" w:rsidP="007F31FA">
      <w:pPr>
        <w:pStyle w:val="ListParagraph"/>
        <w:numPr>
          <w:ilvl w:val="1"/>
          <w:numId w:val="21"/>
        </w:numPr>
        <w:spacing w:after="0" w:line="240" w:lineRule="auto"/>
        <w:rPr>
          <w:rFonts w:eastAsia="Calibri" w:cs="Calibri"/>
        </w:rPr>
      </w:pPr>
      <w:r w:rsidRPr="004D7010">
        <w:rPr>
          <w:rFonts w:eastAsia="Calibri" w:cs="Calibri"/>
        </w:rPr>
        <w:t>Vaccinations Listing</w:t>
      </w:r>
    </w:p>
    <w:p w14:paraId="230ED192" w14:textId="77777777" w:rsidR="007F31FA" w:rsidRPr="004D7010" w:rsidRDefault="007F31FA" w:rsidP="007F31FA">
      <w:pPr>
        <w:pStyle w:val="ListParagraph"/>
        <w:numPr>
          <w:ilvl w:val="1"/>
          <w:numId w:val="21"/>
        </w:numPr>
        <w:spacing w:after="0" w:line="240" w:lineRule="auto"/>
        <w:rPr>
          <w:rFonts w:eastAsia="Calibri" w:cs="Calibri"/>
        </w:rPr>
      </w:pPr>
      <w:r w:rsidRPr="004D7010">
        <w:rPr>
          <w:rFonts w:eastAsia="Calibri" w:cs="Calibri"/>
        </w:rPr>
        <w:t>Exposure Incident(s)</w:t>
      </w:r>
    </w:p>
    <w:p w14:paraId="0A8A8DA8" w14:textId="77777777" w:rsidR="007F31FA" w:rsidRPr="004D7010" w:rsidRDefault="007F31FA" w:rsidP="007F31FA">
      <w:pPr>
        <w:pStyle w:val="ListParagraph"/>
        <w:numPr>
          <w:ilvl w:val="1"/>
          <w:numId w:val="21"/>
        </w:numPr>
        <w:spacing w:after="0" w:line="240" w:lineRule="auto"/>
        <w:rPr>
          <w:rFonts w:eastAsia="Calibri" w:cs="Calibri"/>
        </w:rPr>
      </w:pPr>
      <w:r w:rsidRPr="004D7010">
        <w:rPr>
          <w:rFonts w:eastAsia="Calibri" w:cs="Calibri"/>
        </w:rPr>
        <w:t>Post Exposure Medical Evaluation Form</w:t>
      </w:r>
    </w:p>
    <w:p w14:paraId="006921AE" w14:textId="77777777" w:rsidR="007F31FA" w:rsidRPr="004D7010" w:rsidRDefault="007F31FA" w:rsidP="007F31FA">
      <w:pPr>
        <w:pStyle w:val="ListParagraph"/>
        <w:numPr>
          <w:ilvl w:val="2"/>
          <w:numId w:val="21"/>
        </w:numPr>
        <w:spacing w:after="0" w:line="240" w:lineRule="auto"/>
        <w:rPr>
          <w:rFonts w:eastAsia="Calibri" w:cs="Calibri"/>
        </w:rPr>
      </w:pPr>
      <w:r w:rsidRPr="004D7010">
        <w:rPr>
          <w:rFonts w:eastAsia="Calibri" w:cs="Calibri"/>
        </w:rPr>
        <w:t>Training Topics Form</w:t>
      </w:r>
    </w:p>
    <w:p w14:paraId="5C3DB3CD" w14:textId="77777777" w:rsidR="007F31FA" w:rsidRPr="004D7010" w:rsidRDefault="007F31FA" w:rsidP="007F31FA">
      <w:pPr>
        <w:pStyle w:val="ListParagraph"/>
        <w:numPr>
          <w:ilvl w:val="1"/>
          <w:numId w:val="21"/>
        </w:numPr>
        <w:spacing w:after="0" w:line="240" w:lineRule="auto"/>
        <w:rPr>
          <w:rFonts w:eastAsia="Calibri" w:cs="Calibri"/>
        </w:rPr>
      </w:pPr>
      <w:r w:rsidRPr="004D7010">
        <w:rPr>
          <w:rFonts w:eastAsia="Calibri" w:cs="Calibri"/>
        </w:rPr>
        <w:t>Annual Review of Our ATD Exposure Control Plan</w:t>
      </w:r>
    </w:p>
    <w:p w14:paraId="3F43D2F8" w14:textId="77777777" w:rsidR="008A1092" w:rsidRPr="00AA3905" w:rsidRDefault="008A1092" w:rsidP="00AA3905">
      <w:pPr>
        <w:spacing w:after="0" w:line="240" w:lineRule="auto"/>
        <w:ind w:left="360"/>
        <w:rPr>
          <w:rFonts w:eastAsia="Calibri" w:cs="Calibri"/>
          <w:color w:val="272627"/>
        </w:rPr>
      </w:pPr>
    </w:p>
    <w:p w14:paraId="280152BB" w14:textId="1A3DCFAA" w:rsidR="008A1092" w:rsidRDefault="007F31FA" w:rsidP="0092105E">
      <w:pPr>
        <w:numPr>
          <w:ilvl w:val="0"/>
          <w:numId w:val="12"/>
        </w:numPr>
        <w:autoSpaceDE w:val="0"/>
        <w:autoSpaceDN w:val="0"/>
        <w:adjustRightInd w:val="0"/>
        <w:spacing w:after="0" w:line="240" w:lineRule="auto"/>
        <w:ind w:left="720"/>
        <w:rPr>
          <w:rFonts w:eastAsia="Calibri" w:cs="Calibri"/>
          <w:bCs/>
          <w:color w:val="272627"/>
        </w:rPr>
      </w:pPr>
      <w:r>
        <w:rPr>
          <w:rFonts w:eastAsia="Calibri" w:cs="Calibri"/>
          <w:bCs/>
          <w:color w:val="272627"/>
        </w:rPr>
        <w:t xml:space="preserve">Other </w:t>
      </w:r>
      <w:r w:rsidR="008A1092" w:rsidRPr="004D7010">
        <w:rPr>
          <w:rFonts w:eastAsia="Calibri" w:cs="Calibri"/>
          <w:bCs/>
          <w:color w:val="272627"/>
        </w:rPr>
        <w:t xml:space="preserve">Resources and Links </w:t>
      </w:r>
    </w:p>
    <w:p w14:paraId="5BE4C710" w14:textId="77777777" w:rsidR="004D7010" w:rsidRPr="004D7010" w:rsidRDefault="004D7010" w:rsidP="004D7010">
      <w:pPr>
        <w:autoSpaceDE w:val="0"/>
        <w:autoSpaceDN w:val="0"/>
        <w:adjustRightInd w:val="0"/>
        <w:spacing w:after="0" w:line="240" w:lineRule="auto"/>
        <w:ind w:left="720"/>
        <w:rPr>
          <w:rFonts w:eastAsia="Calibri" w:cs="Calibri"/>
          <w:bCs/>
          <w:color w:val="272627"/>
        </w:rPr>
      </w:pPr>
    </w:p>
    <w:p w14:paraId="55CF9338" w14:textId="06FB224C" w:rsidR="008A1092" w:rsidRPr="004D7010" w:rsidRDefault="008A1092" w:rsidP="0092105E">
      <w:pPr>
        <w:numPr>
          <w:ilvl w:val="0"/>
          <w:numId w:val="12"/>
        </w:numPr>
        <w:autoSpaceDE w:val="0"/>
        <w:autoSpaceDN w:val="0"/>
        <w:adjustRightInd w:val="0"/>
        <w:spacing w:after="0" w:line="240" w:lineRule="auto"/>
        <w:ind w:left="720"/>
        <w:rPr>
          <w:rFonts w:eastAsia="Calibri" w:cs="Calibri"/>
          <w:bCs/>
          <w:color w:val="272627"/>
        </w:rPr>
      </w:pPr>
      <w:r w:rsidRPr="004D7010">
        <w:rPr>
          <w:rFonts w:eastAsia="Calibri" w:cs="Calibri"/>
          <w:bCs/>
          <w:color w:val="272627"/>
        </w:rPr>
        <w:t>Glossary of Terms</w:t>
      </w:r>
    </w:p>
    <w:p w14:paraId="174FA988" w14:textId="77777777" w:rsidR="008A1092" w:rsidRPr="008A1092" w:rsidRDefault="008A1092" w:rsidP="008A1092">
      <w:pPr>
        <w:spacing w:after="0" w:line="240" w:lineRule="auto"/>
        <w:ind w:left="360"/>
        <w:rPr>
          <w:rFonts w:eastAsia="Calibri" w:cs="Calibri"/>
          <w:color w:val="272627"/>
        </w:rPr>
      </w:pPr>
    </w:p>
    <w:p w14:paraId="6627863E" w14:textId="77777777" w:rsidR="008A1092" w:rsidRPr="008A1092" w:rsidRDefault="008A1092" w:rsidP="008A1092">
      <w:pPr>
        <w:spacing w:after="0" w:line="240" w:lineRule="auto"/>
        <w:ind w:left="360"/>
        <w:rPr>
          <w:rFonts w:eastAsia="Calibri" w:cs="Calibri"/>
          <w:b/>
          <w:bCs/>
          <w:color w:val="272627"/>
        </w:rPr>
      </w:pPr>
    </w:p>
    <w:p w14:paraId="6D273845" w14:textId="77777777" w:rsidR="008A1092" w:rsidRPr="008A1092" w:rsidRDefault="008A1092" w:rsidP="008A1092">
      <w:pPr>
        <w:spacing w:after="0" w:line="240" w:lineRule="auto"/>
        <w:ind w:left="720"/>
        <w:rPr>
          <w:rFonts w:eastAsia="Calibri" w:cs="Calibri"/>
        </w:rPr>
      </w:pPr>
      <w:r w:rsidRPr="008A1092">
        <w:rPr>
          <w:rFonts w:eastAsia="Calibri" w:cs="Calibri"/>
        </w:rPr>
        <w:tab/>
      </w:r>
    </w:p>
    <w:p w14:paraId="14A6B26B" w14:textId="77777777" w:rsidR="008A1092" w:rsidRPr="008A1092" w:rsidRDefault="008A1092" w:rsidP="008A1092">
      <w:pPr>
        <w:spacing w:after="0" w:line="240" w:lineRule="auto"/>
        <w:ind w:left="720"/>
        <w:rPr>
          <w:rFonts w:eastAsia="Calibri" w:cs="Calibri"/>
        </w:rPr>
      </w:pPr>
      <w:r w:rsidRPr="008A1092">
        <w:rPr>
          <w:rFonts w:eastAsia="Calibri" w:cs="Calibri"/>
        </w:rPr>
        <w:tab/>
      </w:r>
    </w:p>
    <w:p w14:paraId="5A177661" w14:textId="77777777" w:rsidR="008A1092" w:rsidRPr="008A1092" w:rsidRDefault="008A1092" w:rsidP="008A1092">
      <w:pPr>
        <w:spacing w:after="0" w:line="240" w:lineRule="auto"/>
        <w:ind w:left="720"/>
        <w:rPr>
          <w:rFonts w:eastAsia="Calibri" w:cs="Calibri"/>
          <w:b/>
          <w:bCs/>
          <w:color w:val="272627"/>
        </w:rPr>
      </w:pPr>
      <w:r w:rsidRPr="008A1092">
        <w:rPr>
          <w:rFonts w:eastAsia="Calibri" w:cs="Calibri"/>
        </w:rPr>
        <w:tab/>
      </w:r>
      <w:r w:rsidRPr="008A1092">
        <w:rPr>
          <w:rFonts w:eastAsia="Calibri" w:cs="Calibri"/>
          <w:b/>
          <w:bCs/>
          <w:color w:val="272627"/>
        </w:rPr>
        <w:t xml:space="preserve"> </w:t>
      </w:r>
    </w:p>
    <w:p w14:paraId="51255A54" w14:textId="77777777" w:rsidR="008A1092" w:rsidRPr="008A1092" w:rsidRDefault="008A1092" w:rsidP="008A1092">
      <w:pPr>
        <w:spacing w:after="0" w:line="240" w:lineRule="auto"/>
        <w:ind w:left="720"/>
        <w:rPr>
          <w:rFonts w:eastAsia="Calibri" w:cs="Calibri"/>
          <w:b/>
          <w:bCs/>
          <w:color w:val="272627"/>
        </w:rPr>
      </w:pPr>
    </w:p>
    <w:p w14:paraId="2107225B" w14:textId="77777777" w:rsidR="008A1092" w:rsidRPr="008A1092" w:rsidRDefault="008A1092" w:rsidP="008A1092">
      <w:pPr>
        <w:spacing w:after="0" w:line="240" w:lineRule="auto"/>
        <w:ind w:left="720"/>
        <w:rPr>
          <w:rFonts w:eastAsia="Calibri" w:cs="Calibri"/>
          <w:b/>
          <w:bCs/>
          <w:color w:val="272627"/>
        </w:rPr>
      </w:pPr>
    </w:p>
    <w:p w14:paraId="29BDCEBB" w14:textId="77777777" w:rsidR="008A1092" w:rsidRPr="008A1092" w:rsidRDefault="008A1092" w:rsidP="008A1092">
      <w:pPr>
        <w:spacing w:after="0" w:line="240" w:lineRule="auto"/>
        <w:ind w:left="720"/>
        <w:rPr>
          <w:rFonts w:eastAsia="Calibri" w:cs="Calibri"/>
          <w:color w:val="0000FF"/>
          <w:u w:val="single"/>
        </w:rPr>
      </w:pPr>
    </w:p>
    <w:p w14:paraId="71B0B552" w14:textId="77777777" w:rsidR="008A1092" w:rsidRPr="008A1092" w:rsidRDefault="008A1092" w:rsidP="008A1092">
      <w:pPr>
        <w:spacing w:after="0" w:line="240" w:lineRule="auto"/>
        <w:ind w:left="720"/>
        <w:rPr>
          <w:rFonts w:eastAsia="Calibri" w:cs="Calibri"/>
          <w:color w:val="0000FF"/>
          <w:u w:val="single"/>
        </w:rPr>
      </w:pPr>
    </w:p>
    <w:p w14:paraId="2328FF61" w14:textId="77777777" w:rsidR="008A1092" w:rsidRPr="008A1092" w:rsidRDefault="008A1092" w:rsidP="008A1092">
      <w:pPr>
        <w:spacing w:after="0" w:line="240" w:lineRule="auto"/>
        <w:ind w:left="720"/>
        <w:rPr>
          <w:rFonts w:eastAsia="Calibri" w:cs="Calibri"/>
          <w:color w:val="0000FF"/>
          <w:u w:val="single"/>
        </w:rPr>
      </w:pPr>
    </w:p>
    <w:p w14:paraId="76D9F7FD" w14:textId="77777777" w:rsidR="008A1092" w:rsidRPr="008A1092" w:rsidRDefault="008A1092" w:rsidP="008A1092">
      <w:pPr>
        <w:spacing w:after="0" w:line="240" w:lineRule="auto"/>
        <w:ind w:left="720"/>
        <w:rPr>
          <w:rFonts w:eastAsia="Calibri" w:cs="Calibri"/>
          <w:b/>
          <w:bCs/>
          <w:color w:val="272627"/>
        </w:rPr>
      </w:pPr>
    </w:p>
    <w:p w14:paraId="230B9741" w14:textId="77777777" w:rsidR="008A1092" w:rsidRPr="008A1092" w:rsidRDefault="008A1092" w:rsidP="008A1092">
      <w:pPr>
        <w:spacing w:after="0" w:line="240" w:lineRule="auto"/>
        <w:ind w:left="1440"/>
        <w:rPr>
          <w:rFonts w:eastAsia="Calibri" w:cs="Calibri"/>
          <w:color w:val="272627"/>
        </w:rPr>
      </w:pPr>
    </w:p>
    <w:p w14:paraId="0EB65349" w14:textId="77777777" w:rsidR="008A1092" w:rsidRPr="008A1092" w:rsidRDefault="008A1092" w:rsidP="008A1092">
      <w:pPr>
        <w:spacing w:after="0" w:line="240" w:lineRule="auto"/>
        <w:ind w:left="1440"/>
        <w:rPr>
          <w:rFonts w:eastAsia="Calibri" w:cs="Calibri"/>
          <w:color w:val="272627"/>
        </w:rPr>
      </w:pPr>
    </w:p>
    <w:p w14:paraId="03A5D39E" w14:textId="77777777" w:rsidR="008A1092" w:rsidRPr="008A1092" w:rsidRDefault="008A1092" w:rsidP="008A1092">
      <w:pPr>
        <w:spacing w:after="0" w:line="360" w:lineRule="auto"/>
        <w:ind w:left="1440"/>
        <w:rPr>
          <w:rFonts w:eastAsia="Calibri" w:cs="Calibri"/>
        </w:rPr>
      </w:pPr>
    </w:p>
    <w:p w14:paraId="2E7671E6" w14:textId="561D344D" w:rsidR="008A1092" w:rsidRPr="00854AC2" w:rsidRDefault="008A1092" w:rsidP="00854AC2">
      <w:pPr>
        <w:spacing w:after="0" w:line="240" w:lineRule="auto"/>
        <w:rPr>
          <w:rFonts w:eastAsia="Calibri" w:cs="Calibri"/>
          <w:color w:val="272627"/>
        </w:rPr>
      </w:pPr>
      <w:r w:rsidRPr="008A1092">
        <w:rPr>
          <w:rFonts w:eastAsia="Calibri" w:cs="Calibri"/>
          <w:color w:val="272627"/>
        </w:rPr>
        <w:br w:type="page"/>
      </w:r>
      <w:bookmarkStart w:id="3" w:name="_Hlk42527148"/>
      <w:r w:rsidRPr="008A1092">
        <w:rPr>
          <w:rFonts w:eastAsia="Calibri" w:cs="Calibri"/>
          <w:b/>
          <w:bCs/>
          <w:color w:val="ED7D31"/>
          <w:sz w:val="28"/>
          <w:szCs w:val="28"/>
        </w:rPr>
        <w:lastRenderedPageBreak/>
        <w:t>INTRODUCTION</w:t>
      </w:r>
    </w:p>
    <w:p w14:paraId="10FC6152" w14:textId="77777777" w:rsidR="008A1092" w:rsidRPr="008A1092" w:rsidRDefault="008A1092" w:rsidP="008A1092">
      <w:pPr>
        <w:autoSpaceDE w:val="0"/>
        <w:autoSpaceDN w:val="0"/>
        <w:adjustRightInd w:val="0"/>
        <w:spacing w:after="0" w:line="240" w:lineRule="auto"/>
        <w:rPr>
          <w:rFonts w:eastAsia="Calibri" w:cs="Calibri"/>
          <w:b/>
          <w:bCs/>
          <w:color w:val="ED7D31"/>
        </w:rPr>
      </w:pPr>
    </w:p>
    <w:p w14:paraId="3D2E3552" w14:textId="494C5C50" w:rsidR="008A1092" w:rsidRPr="008A1092" w:rsidRDefault="008A1092" w:rsidP="008A1092">
      <w:pPr>
        <w:autoSpaceDE w:val="0"/>
        <w:autoSpaceDN w:val="0"/>
        <w:adjustRightInd w:val="0"/>
        <w:spacing w:after="0" w:line="240" w:lineRule="auto"/>
        <w:rPr>
          <w:rFonts w:eastAsia="Calibri" w:cs="Calibri"/>
        </w:rPr>
      </w:pPr>
      <w:r w:rsidRPr="008A1092">
        <w:rPr>
          <w:rFonts w:eastAsia="Calibri" w:cs="Calibri"/>
        </w:rPr>
        <w:t xml:space="preserve">Aerosol transmissible diseases (ATDs) are infectious diseases, such as influenza, tuberculosis </w:t>
      </w:r>
      <w:r w:rsidR="004D7010">
        <w:rPr>
          <w:rFonts w:eastAsia="Calibri" w:cs="Calibri"/>
        </w:rPr>
        <w:t xml:space="preserve">and </w:t>
      </w:r>
      <w:r w:rsidRPr="008A1092">
        <w:rPr>
          <w:rFonts w:eastAsia="Calibri" w:cs="Calibri"/>
        </w:rPr>
        <w:t xml:space="preserve">measles that are transmitted either by infectious particles </w:t>
      </w:r>
      <w:r w:rsidR="00A65555">
        <w:rPr>
          <w:rFonts w:eastAsia="Calibri" w:cs="Calibri"/>
        </w:rPr>
        <w:t>(</w:t>
      </w:r>
      <w:r w:rsidRPr="008A1092">
        <w:rPr>
          <w:rFonts w:eastAsia="Calibri" w:cs="Calibri"/>
        </w:rPr>
        <w:t>or droplets through inhalation</w:t>
      </w:r>
      <w:r w:rsidR="00A65555">
        <w:rPr>
          <w:rFonts w:eastAsia="Calibri" w:cs="Calibri"/>
        </w:rPr>
        <w:t>)</w:t>
      </w:r>
      <w:r w:rsidRPr="008A1092">
        <w:rPr>
          <w:rFonts w:eastAsia="Calibri" w:cs="Calibri"/>
        </w:rPr>
        <w:t xml:space="preserve"> or direct contact with mucous membranes in the respiratory tract or eyes. ATDs that spread </w:t>
      </w:r>
      <w:r w:rsidR="004D7010">
        <w:rPr>
          <w:rFonts w:eastAsia="Calibri" w:cs="Calibri"/>
        </w:rPr>
        <w:t>midair</w:t>
      </w:r>
      <w:r w:rsidRPr="008A1092">
        <w:rPr>
          <w:rFonts w:eastAsia="Calibri" w:cs="Calibri"/>
        </w:rPr>
        <w:t xml:space="preserve"> are called </w:t>
      </w:r>
      <w:bookmarkStart w:id="4" w:name="_Hlk44048819"/>
      <w:bookmarkStart w:id="5" w:name="_Hlk42685749"/>
      <w:r w:rsidRPr="008A1092">
        <w:rPr>
          <w:rFonts w:eastAsia="Calibri" w:cs="Calibri"/>
        </w:rPr>
        <w:t xml:space="preserve">Airborne Infectious Diseases </w:t>
      </w:r>
      <w:bookmarkEnd w:id="4"/>
      <w:r w:rsidRPr="008A1092">
        <w:rPr>
          <w:rFonts w:eastAsia="Calibri" w:cs="Calibri"/>
        </w:rPr>
        <w:t>(</w:t>
      </w:r>
      <w:bookmarkStart w:id="6" w:name="_Hlk44048799"/>
      <w:r w:rsidRPr="008A1092">
        <w:rPr>
          <w:rFonts w:eastAsia="Calibri" w:cs="Calibri"/>
        </w:rPr>
        <w:t>AirID</w:t>
      </w:r>
      <w:bookmarkEnd w:id="6"/>
      <w:r w:rsidRPr="008A1092">
        <w:rPr>
          <w:rFonts w:eastAsia="Calibri" w:cs="Calibri"/>
        </w:rPr>
        <w:t>)</w:t>
      </w:r>
      <w:bookmarkEnd w:id="5"/>
      <w:r w:rsidRPr="008A1092">
        <w:rPr>
          <w:rFonts w:eastAsia="Calibri" w:cs="Calibri"/>
        </w:rPr>
        <w:t>.</w:t>
      </w:r>
    </w:p>
    <w:p w14:paraId="30C05CE9" w14:textId="77777777" w:rsidR="008A1092" w:rsidRPr="008A1092" w:rsidRDefault="008A1092" w:rsidP="008A1092">
      <w:pPr>
        <w:autoSpaceDE w:val="0"/>
        <w:autoSpaceDN w:val="0"/>
        <w:adjustRightInd w:val="0"/>
        <w:spacing w:after="0" w:line="240" w:lineRule="auto"/>
        <w:rPr>
          <w:rFonts w:eastAsia="Calibri" w:cs="Calibri"/>
        </w:rPr>
      </w:pPr>
    </w:p>
    <w:p w14:paraId="5EB9337B" w14:textId="2BDC92F0" w:rsidR="008A1092" w:rsidRPr="008A1092" w:rsidRDefault="008A1092" w:rsidP="008A1092">
      <w:pPr>
        <w:autoSpaceDE w:val="0"/>
        <w:autoSpaceDN w:val="0"/>
        <w:adjustRightInd w:val="0"/>
        <w:spacing w:after="0" w:line="240" w:lineRule="auto"/>
        <w:rPr>
          <w:rFonts w:eastAsia="Calibri" w:cs="Calibri"/>
          <w:i/>
          <w:iCs/>
        </w:rPr>
      </w:pPr>
      <w:r w:rsidRPr="008A1092">
        <w:rPr>
          <w:rFonts w:eastAsia="Calibri" w:cs="Calibri"/>
        </w:rPr>
        <w:t xml:space="preserve">This written </w:t>
      </w:r>
      <w:r w:rsidR="004D7010">
        <w:rPr>
          <w:rFonts w:eastAsia="Calibri" w:cs="Calibri"/>
        </w:rPr>
        <w:t>e</w:t>
      </w:r>
      <w:r w:rsidRPr="008A1092">
        <w:rPr>
          <w:rFonts w:eastAsia="Calibri" w:cs="Calibri"/>
        </w:rPr>
        <w:t xml:space="preserve">xposure </w:t>
      </w:r>
      <w:r w:rsidR="004D7010">
        <w:rPr>
          <w:rFonts w:eastAsia="Calibri" w:cs="Calibri"/>
        </w:rPr>
        <w:t>c</w:t>
      </w:r>
      <w:r w:rsidRPr="008A1092">
        <w:rPr>
          <w:rFonts w:eastAsia="Calibri" w:cs="Calibri"/>
        </w:rPr>
        <w:t xml:space="preserve">ontrol </w:t>
      </w:r>
      <w:r w:rsidR="004D7010">
        <w:rPr>
          <w:rFonts w:eastAsia="Calibri" w:cs="Calibri"/>
        </w:rPr>
        <w:t>p</w:t>
      </w:r>
      <w:r w:rsidRPr="008A1092">
        <w:rPr>
          <w:rFonts w:eastAsia="Calibri" w:cs="Calibri"/>
        </w:rPr>
        <w:t xml:space="preserve">lan (ECP) has been developed to minimize or eliminate employee exposure and transmission of infection from ATDs.  </w:t>
      </w:r>
    </w:p>
    <w:p w14:paraId="01F8D18D" w14:textId="77777777" w:rsidR="008A1092" w:rsidRPr="008A1092" w:rsidRDefault="008A1092" w:rsidP="008A1092">
      <w:pPr>
        <w:autoSpaceDE w:val="0"/>
        <w:autoSpaceDN w:val="0"/>
        <w:adjustRightInd w:val="0"/>
        <w:spacing w:after="0" w:line="240" w:lineRule="auto"/>
        <w:rPr>
          <w:rFonts w:eastAsia="Calibri" w:cs="Calibri"/>
        </w:rPr>
      </w:pPr>
    </w:p>
    <w:p w14:paraId="418BB5DC" w14:textId="0F90E613" w:rsidR="008A1092" w:rsidRPr="008A1092" w:rsidRDefault="004D7010" w:rsidP="008A1092">
      <w:pPr>
        <w:autoSpaceDE w:val="0"/>
        <w:autoSpaceDN w:val="0"/>
        <w:adjustRightInd w:val="0"/>
        <w:spacing w:after="0" w:line="240" w:lineRule="auto"/>
        <w:rPr>
          <w:rFonts w:eastAsia="Calibri" w:cs="Calibri"/>
        </w:rPr>
      </w:pPr>
      <w:r>
        <w:rPr>
          <w:rFonts w:eastAsia="Calibri" w:cs="Calibri"/>
        </w:rPr>
        <w:t>It</w:t>
      </w:r>
      <w:r w:rsidR="008A1092" w:rsidRPr="008A1092">
        <w:rPr>
          <w:rFonts w:eastAsia="Calibri" w:cs="Calibri"/>
        </w:rPr>
        <w:t xml:space="preserve"> is written in accordance with California OSHA regulation, Title 8 of the California Code of Regulations (T8CCR), section 5199 Aerosol Transmittable Disease (ATD) and its appendices. The ATD standard is unique to California. Currently</w:t>
      </w:r>
      <w:r>
        <w:rPr>
          <w:rFonts w:eastAsia="Calibri" w:cs="Calibri"/>
        </w:rPr>
        <w:t>,</w:t>
      </w:r>
      <w:r w:rsidR="008A1092" w:rsidRPr="008A1092">
        <w:rPr>
          <w:rFonts w:eastAsia="Calibri" w:cs="Calibri"/>
        </w:rPr>
        <w:t xml:space="preserve"> there is no federal OSHA ATD standard and no other states that have a specific standard covering ATDs</w:t>
      </w:r>
    </w:p>
    <w:p w14:paraId="27CC9623" w14:textId="77777777" w:rsidR="008A1092" w:rsidRPr="008A1092" w:rsidRDefault="008A1092" w:rsidP="008A1092">
      <w:pPr>
        <w:autoSpaceDE w:val="0"/>
        <w:autoSpaceDN w:val="0"/>
        <w:adjustRightInd w:val="0"/>
        <w:spacing w:after="0" w:line="240" w:lineRule="auto"/>
        <w:rPr>
          <w:rFonts w:eastAsia="Calibri" w:cs="Calibri"/>
        </w:rPr>
      </w:pPr>
    </w:p>
    <w:p w14:paraId="6EA885B1" w14:textId="117E4899" w:rsidR="008A1092" w:rsidRPr="008A1092" w:rsidRDefault="008A1092" w:rsidP="008A1092">
      <w:pPr>
        <w:autoSpaceDE w:val="0"/>
        <w:autoSpaceDN w:val="0"/>
        <w:adjustRightInd w:val="0"/>
        <w:spacing w:after="0" w:line="240" w:lineRule="auto"/>
        <w:rPr>
          <w:rFonts w:eastAsia="Calibri" w:cs="Calibri"/>
        </w:rPr>
      </w:pPr>
      <w:r w:rsidRPr="008A1092">
        <w:rPr>
          <w:rFonts w:eastAsia="Calibri" w:cs="Calibri"/>
        </w:rPr>
        <w:t xml:space="preserve">T8CCR, Section 5199.1 Laboratory Aerosol Transmittable Disease – Zoonotics (those transmitted from animals to humans) is not covered in this document, </w:t>
      </w:r>
      <w:r w:rsidR="00A65555">
        <w:rPr>
          <w:rFonts w:eastAsia="Calibri" w:cs="Calibri"/>
        </w:rPr>
        <w:t>nor are</w:t>
      </w:r>
      <w:r w:rsidRPr="008A1092">
        <w:rPr>
          <w:rFonts w:eastAsia="Calibri" w:cs="Calibri"/>
        </w:rPr>
        <w:t xml:space="preserve"> the requirements for </w:t>
      </w:r>
      <w:bookmarkStart w:id="7" w:name="_Hlk44048955"/>
      <w:r w:rsidRPr="008A1092">
        <w:rPr>
          <w:rFonts w:eastAsia="Calibri" w:cs="Calibri"/>
        </w:rPr>
        <w:t>Aerosol Transmissible Pathogens – Laboratories (ATD-L)</w:t>
      </w:r>
    </w:p>
    <w:bookmarkEnd w:id="3"/>
    <w:bookmarkEnd w:id="7"/>
    <w:p w14:paraId="521DD45B" w14:textId="77777777" w:rsidR="008A1092" w:rsidRPr="008A1092" w:rsidRDefault="008A1092" w:rsidP="008A1092">
      <w:pPr>
        <w:autoSpaceDE w:val="0"/>
        <w:autoSpaceDN w:val="0"/>
        <w:adjustRightInd w:val="0"/>
        <w:spacing w:after="118" w:line="240" w:lineRule="auto"/>
        <w:rPr>
          <w:rFonts w:eastAsia="Calibri" w:cs="Calibri"/>
          <w:color w:val="23418F"/>
          <w:sz w:val="28"/>
          <w:szCs w:val="28"/>
        </w:rPr>
      </w:pPr>
    </w:p>
    <w:p w14:paraId="5D68870A" w14:textId="77777777" w:rsidR="008A1092" w:rsidRPr="008A1092" w:rsidRDefault="008A1092" w:rsidP="008A1092">
      <w:pPr>
        <w:autoSpaceDE w:val="0"/>
        <w:autoSpaceDN w:val="0"/>
        <w:adjustRightInd w:val="0"/>
        <w:spacing w:after="0" w:line="240" w:lineRule="auto"/>
        <w:rPr>
          <w:rFonts w:eastAsia="Calibri" w:cs="Calibri"/>
          <w:b/>
          <w:bCs/>
          <w:color w:val="ED7D31"/>
          <w:sz w:val="28"/>
          <w:szCs w:val="28"/>
        </w:rPr>
      </w:pPr>
      <w:r w:rsidRPr="008A1092">
        <w:rPr>
          <w:rFonts w:eastAsia="Calibri" w:cs="Calibri"/>
          <w:b/>
          <w:bCs/>
          <w:color w:val="ED7D31"/>
          <w:sz w:val="28"/>
          <w:szCs w:val="28"/>
        </w:rPr>
        <w:t>SCOPE &amp; APPLICATION</w:t>
      </w:r>
    </w:p>
    <w:p w14:paraId="0E117EA0" w14:textId="77777777" w:rsidR="008A1092" w:rsidRPr="008A1092" w:rsidRDefault="008A1092" w:rsidP="008A1092">
      <w:pPr>
        <w:autoSpaceDE w:val="0"/>
        <w:autoSpaceDN w:val="0"/>
        <w:adjustRightInd w:val="0"/>
        <w:spacing w:after="0" w:line="240" w:lineRule="auto"/>
        <w:rPr>
          <w:rFonts w:eastAsia="Calibri" w:cs="Calibri"/>
          <w:b/>
          <w:bCs/>
          <w:color w:val="ED7D31"/>
        </w:rPr>
      </w:pPr>
    </w:p>
    <w:p w14:paraId="50337A7E" w14:textId="0332F4C0" w:rsidR="008A1092" w:rsidRPr="008A1092" w:rsidRDefault="008A1092" w:rsidP="008A1092">
      <w:pPr>
        <w:autoSpaceDE w:val="0"/>
        <w:autoSpaceDN w:val="0"/>
        <w:adjustRightInd w:val="0"/>
        <w:spacing w:after="0" w:line="240" w:lineRule="auto"/>
        <w:rPr>
          <w:rFonts w:eastAsia="Calibri" w:cs="Calibri"/>
          <w:b/>
          <w:bCs/>
          <w:color w:val="ED7D31"/>
        </w:rPr>
      </w:pPr>
      <w:r w:rsidRPr="008A1092">
        <w:rPr>
          <w:rFonts w:eastAsia="Calibri" w:cs="Calibri"/>
          <w:b/>
          <w:bCs/>
          <w:u w:val="single"/>
        </w:rPr>
        <w:t>Scope</w:t>
      </w:r>
      <w:r w:rsidRPr="008A1092">
        <w:rPr>
          <w:rFonts w:eastAsia="Calibri" w:cs="Calibri"/>
          <w:b/>
          <w:bCs/>
        </w:rPr>
        <w:t xml:space="preserve">: </w:t>
      </w:r>
      <w:r w:rsidRPr="008A1092">
        <w:rPr>
          <w:rFonts w:eastAsia="Calibri" w:cs="Calibri"/>
        </w:rPr>
        <w:t xml:space="preserve">The following table is a list of employers that may fall under one of the employer categories as outlined in </w:t>
      </w:r>
      <w:r w:rsidR="004D7010">
        <w:rPr>
          <w:rFonts w:eastAsia="Calibri" w:cs="Calibri"/>
        </w:rPr>
        <w:t xml:space="preserve">the </w:t>
      </w:r>
      <w:r w:rsidR="00E44489">
        <w:rPr>
          <w:rFonts w:eastAsia="Calibri" w:cs="Calibri"/>
        </w:rPr>
        <w:t>‘</w:t>
      </w:r>
      <w:r w:rsidRPr="008A1092">
        <w:rPr>
          <w:rFonts w:eastAsia="Calibri" w:cs="Calibri"/>
          <w:b/>
          <w:bCs/>
          <w:u w:val="single"/>
        </w:rPr>
        <w:t>Application</w:t>
      </w:r>
      <w:r w:rsidR="00E44489">
        <w:rPr>
          <w:rFonts w:eastAsia="Calibri" w:cs="Calibri"/>
        </w:rPr>
        <w:t>’</w:t>
      </w:r>
      <w:r w:rsidRPr="008A1092">
        <w:rPr>
          <w:rFonts w:eastAsia="Calibri" w:cs="Calibri"/>
        </w:rPr>
        <w:t xml:space="preserve"> section below:  </w:t>
      </w:r>
    </w:p>
    <w:p w14:paraId="61EF20B8" w14:textId="77777777" w:rsidR="008A1092" w:rsidRPr="008A1092" w:rsidRDefault="008A1092" w:rsidP="008A1092">
      <w:pPr>
        <w:autoSpaceDE w:val="0"/>
        <w:autoSpaceDN w:val="0"/>
        <w:adjustRightInd w:val="0"/>
        <w:spacing w:after="0" w:line="240" w:lineRule="auto"/>
        <w:rPr>
          <w:rFonts w:eastAsia="Calibri" w:cs="Calibri"/>
          <w:color w:val="ED7D31"/>
        </w:rPr>
      </w:pPr>
    </w:p>
    <w:tbl>
      <w:tblPr>
        <w:tblStyle w:val="TableGrid1"/>
        <w:tblW w:w="0" w:type="auto"/>
        <w:tblLook w:val="04A0" w:firstRow="1" w:lastRow="0" w:firstColumn="1" w:lastColumn="0" w:noHBand="0" w:noVBand="1"/>
      </w:tblPr>
      <w:tblGrid>
        <w:gridCol w:w="4675"/>
        <w:gridCol w:w="4675"/>
      </w:tblGrid>
      <w:tr w:rsidR="008A1092" w:rsidRPr="008A1092" w14:paraId="5A0201AC" w14:textId="77777777" w:rsidTr="008A1092">
        <w:tc>
          <w:tcPr>
            <w:tcW w:w="4675" w:type="dxa"/>
          </w:tcPr>
          <w:p w14:paraId="2DC710BB" w14:textId="77777777" w:rsidR="008A1092" w:rsidRPr="008A1092" w:rsidRDefault="008A1092" w:rsidP="008A1092">
            <w:pPr>
              <w:autoSpaceDE w:val="0"/>
              <w:autoSpaceDN w:val="0"/>
              <w:adjustRightInd w:val="0"/>
              <w:rPr>
                <w:rFonts w:eastAsia="Calibri" w:cs="Calibri"/>
                <w:b/>
                <w:bCs/>
              </w:rPr>
            </w:pPr>
            <w:r w:rsidRPr="008A1092">
              <w:rPr>
                <w:rFonts w:eastAsia="Calibri" w:cs="Calibri"/>
                <w:b/>
                <w:bCs/>
              </w:rPr>
              <w:t>Health Care Facilities:</w:t>
            </w:r>
          </w:p>
          <w:p w14:paraId="48D9A043" w14:textId="77777777" w:rsidR="008A1092" w:rsidRPr="008A1092" w:rsidRDefault="008A1092" w:rsidP="00896B28">
            <w:pPr>
              <w:numPr>
                <w:ilvl w:val="0"/>
                <w:numId w:val="2"/>
              </w:numPr>
              <w:autoSpaceDE w:val="0"/>
              <w:autoSpaceDN w:val="0"/>
              <w:adjustRightInd w:val="0"/>
              <w:rPr>
                <w:rFonts w:eastAsia="Calibri" w:cs="Calibri"/>
              </w:rPr>
            </w:pPr>
            <w:r w:rsidRPr="008A1092">
              <w:rPr>
                <w:rFonts w:eastAsia="Calibri" w:cs="Calibri"/>
              </w:rPr>
              <w:t>Hospitals</w:t>
            </w:r>
          </w:p>
          <w:p w14:paraId="5FE60B5F" w14:textId="77777777" w:rsidR="008A1092" w:rsidRPr="008A1092" w:rsidRDefault="008A1092" w:rsidP="00896B28">
            <w:pPr>
              <w:numPr>
                <w:ilvl w:val="0"/>
                <w:numId w:val="2"/>
              </w:numPr>
              <w:autoSpaceDE w:val="0"/>
              <w:autoSpaceDN w:val="0"/>
              <w:adjustRightInd w:val="0"/>
              <w:rPr>
                <w:rFonts w:eastAsia="Calibri" w:cs="Calibri"/>
              </w:rPr>
            </w:pPr>
            <w:r w:rsidRPr="008A1092">
              <w:rPr>
                <w:rFonts w:eastAsia="Calibri" w:cs="Calibri"/>
              </w:rPr>
              <w:t>Skilled nursing facilities</w:t>
            </w:r>
          </w:p>
          <w:p w14:paraId="174F1DF8" w14:textId="0D0E0522" w:rsidR="008A1092" w:rsidRPr="008A1092" w:rsidRDefault="008A1092" w:rsidP="00896B28">
            <w:pPr>
              <w:numPr>
                <w:ilvl w:val="0"/>
                <w:numId w:val="2"/>
              </w:numPr>
              <w:autoSpaceDE w:val="0"/>
              <w:autoSpaceDN w:val="0"/>
              <w:adjustRightInd w:val="0"/>
              <w:rPr>
                <w:rFonts w:eastAsia="Calibri" w:cs="Calibri"/>
                <w:color w:val="000000"/>
                <w:lang w:val="en"/>
              </w:rPr>
            </w:pPr>
            <w:r w:rsidRPr="008A1092">
              <w:rPr>
                <w:rFonts w:eastAsia="Calibri" w:cs="Calibri"/>
                <w:color w:val="000000"/>
                <w:lang w:val="en"/>
              </w:rPr>
              <w:t>Clinics, medical offices and other outpatient medical facilities</w:t>
            </w:r>
          </w:p>
          <w:p w14:paraId="513D807E" w14:textId="77777777" w:rsidR="008A1092" w:rsidRPr="008A1092" w:rsidRDefault="008A1092" w:rsidP="00896B28">
            <w:pPr>
              <w:numPr>
                <w:ilvl w:val="0"/>
                <w:numId w:val="2"/>
              </w:numPr>
              <w:autoSpaceDE w:val="0"/>
              <w:autoSpaceDN w:val="0"/>
              <w:adjustRightInd w:val="0"/>
              <w:rPr>
                <w:rFonts w:eastAsia="Calibri" w:cs="Calibri"/>
                <w:color w:val="000000"/>
                <w:lang w:val="en"/>
              </w:rPr>
            </w:pPr>
            <w:r w:rsidRPr="008A1092">
              <w:rPr>
                <w:rFonts w:eastAsia="Calibri" w:cs="Calibri"/>
                <w:color w:val="000000"/>
                <w:lang w:val="en"/>
              </w:rPr>
              <w:t>Facilities where high hazard procedures</w:t>
            </w:r>
          </w:p>
          <w:p w14:paraId="3F7753F7" w14:textId="77777777" w:rsidR="008A1092" w:rsidRPr="008A1092" w:rsidRDefault="008A1092" w:rsidP="00896B28">
            <w:pPr>
              <w:numPr>
                <w:ilvl w:val="0"/>
                <w:numId w:val="2"/>
              </w:numPr>
              <w:autoSpaceDE w:val="0"/>
              <w:autoSpaceDN w:val="0"/>
              <w:adjustRightInd w:val="0"/>
              <w:rPr>
                <w:rFonts w:eastAsia="Calibri" w:cs="Calibri"/>
                <w:color w:val="000000"/>
                <w:lang w:val="en"/>
              </w:rPr>
            </w:pPr>
            <w:r w:rsidRPr="008A1092">
              <w:rPr>
                <w:rFonts w:eastAsia="Calibri" w:cs="Calibri"/>
                <w:color w:val="000000"/>
                <w:lang w:val="en"/>
              </w:rPr>
              <w:t>Home health care</w:t>
            </w:r>
          </w:p>
          <w:p w14:paraId="5FDCFDAD" w14:textId="77777777" w:rsidR="008A1092" w:rsidRPr="008A1092" w:rsidRDefault="008A1092" w:rsidP="00896B28">
            <w:pPr>
              <w:numPr>
                <w:ilvl w:val="0"/>
                <w:numId w:val="2"/>
              </w:numPr>
              <w:autoSpaceDE w:val="0"/>
              <w:autoSpaceDN w:val="0"/>
              <w:adjustRightInd w:val="0"/>
              <w:rPr>
                <w:rFonts w:eastAsia="Calibri" w:cs="Calibri"/>
                <w:color w:val="000000"/>
                <w:lang w:val="en"/>
              </w:rPr>
            </w:pPr>
            <w:r w:rsidRPr="008A1092">
              <w:rPr>
                <w:rFonts w:eastAsia="Calibri" w:cs="Calibri"/>
                <w:color w:val="000000"/>
                <w:lang w:val="en"/>
              </w:rPr>
              <w:t>Long term health care facilities and hospices</w:t>
            </w:r>
          </w:p>
          <w:p w14:paraId="3BFCB29C" w14:textId="77777777" w:rsidR="008A1092" w:rsidRPr="008A1092" w:rsidRDefault="008A1092" w:rsidP="00896B28">
            <w:pPr>
              <w:numPr>
                <w:ilvl w:val="0"/>
                <w:numId w:val="2"/>
              </w:numPr>
              <w:autoSpaceDE w:val="0"/>
              <w:autoSpaceDN w:val="0"/>
              <w:adjustRightInd w:val="0"/>
              <w:rPr>
                <w:rFonts w:eastAsia="Calibri" w:cs="Calibri"/>
                <w:color w:val="000000"/>
                <w:lang w:val="en"/>
              </w:rPr>
            </w:pPr>
            <w:r w:rsidRPr="008A1092">
              <w:rPr>
                <w:rFonts w:eastAsia="Calibri" w:cs="Calibri"/>
                <w:color w:val="000000"/>
                <w:lang w:val="en"/>
              </w:rPr>
              <w:t>Medical outreach services</w:t>
            </w:r>
          </w:p>
          <w:p w14:paraId="685CDF90" w14:textId="77777777" w:rsidR="008A1092" w:rsidRPr="008A1092" w:rsidRDefault="008A1092" w:rsidP="00896B28">
            <w:pPr>
              <w:numPr>
                <w:ilvl w:val="0"/>
                <w:numId w:val="2"/>
              </w:numPr>
              <w:autoSpaceDE w:val="0"/>
              <w:autoSpaceDN w:val="0"/>
              <w:adjustRightInd w:val="0"/>
              <w:rPr>
                <w:rFonts w:cs="Calibri"/>
                <w:lang w:val="en"/>
              </w:rPr>
            </w:pPr>
            <w:r w:rsidRPr="008A1092">
              <w:rPr>
                <w:rFonts w:cs="Calibri"/>
                <w:lang w:val="en"/>
              </w:rPr>
              <w:t>Paramedic and emergency medical services including these services when provided by firefighters and other emergency responders</w:t>
            </w:r>
          </w:p>
          <w:p w14:paraId="4DF98FCC" w14:textId="77777777" w:rsidR="008A1092" w:rsidRPr="008A1092" w:rsidRDefault="008A1092" w:rsidP="00896B28">
            <w:pPr>
              <w:numPr>
                <w:ilvl w:val="0"/>
                <w:numId w:val="1"/>
              </w:numPr>
              <w:autoSpaceDE w:val="0"/>
              <w:autoSpaceDN w:val="0"/>
              <w:adjustRightInd w:val="0"/>
              <w:rPr>
                <w:rFonts w:eastAsia="Calibri" w:cs="Calibri"/>
                <w:lang w:val="en"/>
              </w:rPr>
            </w:pPr>
            <w:r w:rsidRPr="008A1092">
              <w:rPr>
                <w:rFonts w:eastAsia="Calibri" w:cs="Calibri"/>
                <w:lang w:val="en"/>
              </w:rPr>
              <w:t>Medical transport</w:t>
            </w:r>
          </w:p>
          <w:p w14:paraId="7A0E61F1" w14:textId="77777777" w:rsidR="008A1092" w:rsidRPr="008A1092" w:rsidRDefault="008A1092" w:rsidP="008A1092">
            <w:pPr>
              <w:autoSpaceDE w:val="0"/>
              <w:autoSpaceDN w:val="0"/>
              <w:adjustRightInd w:val="0"/>
              <w:ind w:left="720"/>
              <w:rPr>
                <w:rFonts w:eastAsia="Calibri" w:cs="Calibri"/>
                <w:lang w:val="en"/>
              </w:rPr>
            </w:pPr>
          </w:p>
          <w:p w14:paraId="14D05CC7" w14:textId="6DE7A31E" w:rsidR="008A1092" w:rsidRPr="008A1092" w:rsidRDefault="008A1092" w:rsidP="008A1092">
            <w:pPr>
              <w:rPr>
                <w:rFonts w:eastAsia="Calibri" w:cs="Calibri"/>
              </w:rPr>
            </w:pPr>
            <w:r w:rsidRPr="008A1092">
              <w:rPr>
                <w:rFonts w:eastAsia="Calibri" w:cs="Calibri"/>
              </w:rPr>
              <w:t xml:space="preserve">Facility or service to receive persons from </w:t>
            </w:r>
            <w:r w:rsidR="004D7010">
              <w:rPr>
                <w:rFonts w:eastAsia="Calibri" w:cs="Calibri"/>
              </w:rPr>
              <w:t xml:space="preserve">the </w:t>
            </w:r>
            <w:r w:rsidRPr="008A1092">
              <w:rPr>
                <w:rFonts w:eastAsia="Calibri" w:cs="Calibri"/>
              </w:rPr>
              <w:t>release of biological agents</w:t>
            </w:r>
          </w:p>
          <w:p w14:paraId="18840C72" w14:textId="77777777" w:rsidR="008A1092" w:rsidRPr="008A1092" w:rsidRDefault="008A1092" w:rsidP="008A1092">
            <w:pPr>
              <w:autoSpaceDE w:val="0"/>
              <w:autoSpaceDN w:val="0"/>
              <w:adjustRightInd w:val="0"/>
              <w:ind w:left="720"/>
              <w:rPr>
                <w:rFonts w:eastAsia="Calibri" w:cs="Calibri"/>
              </w:rPr>
            </w:pPr>
          </w:p>
          <w:p w14:paraId="1CDE3633" w14:textId="77777777" w:rsidR="008A1092" w:rsidRPr="008A1092" w:rsidRDefault="008A1092" w:rsidP="008A1092">
            <w:pPr>
              <w:rPr>
                <w:rFonts w:eastAsia="Calibri" w:cs="Calibri"/>
              </w:rPr>
            </w:pPr>
            <w:r w:rsidRPr="008A1092">
              <w:rPr>
                <w:rFonts w:eastAsia="Calibri" w:cs="Calibri"/>
              </w:rPr>
              <w:t>Police service transporting or detaining persons with ATDs</w:t>
            </w:r>
          </w:p>
          <w:p w14:paraId="13D212A1" w14:textId="77777777" w:rsidR="008A1092" w:rsidRPr="008A1092" w:rsidRDefault="008A1092" w:rsidP="008A1092">
            <w:pPr>
              <w:rPr>
                <w:rFonts w:eastAsia="Calibri" w:cs="Calibri"/>
              </w:rPr>
            </w:pPr>
          </w:p>
          <w:p w14:paraId="7D2164A1" w14:textId="77777777" w:rsidR="008A1092" w:rsidRPr="008A1092" w:rsidRDefault="008A1092" w:rsidP="008A1092">
            <w:pPr>
              <w:rPr>
                <w:rFonts w:eastAsia="Calibri" w:cs="Calibri"/>
              </w:rPr>
            </w:pPr>
            <w:r w:rsidRPr="008A1092">
              <w:rPr>
                <w:rFonts w:eastAsia="Calibri" w:cs="Calibri"/>
              </w:rPr>
              <w:lastRenderedPageBreak/>
              <w:t>Correctional facility, jail, prison, etc.</w:t>
            </w:r>
          </w:p>
          <w:p w14:paraId="051E72E5" w14:textId="77777777" w:rsidR="008A1092" w:rsidRPr="008A1092" w:rsidRDefault="008A1092" w:rsidP="008A1092">
            <w:pPr>
              <w:rPr>
                <w:rFonts w:eastAsia="Calibri" w:cs="Calibri"/>
              </w:rPr>
            </w:pPr>
          </w:p>
          <w:p w14:paraId="7C2A7F26" w14:textId="77777777" w:rsidR="008A1092" w:rsidRPr="008A1092" w:rsidRDefault="008A1092" w:rsidP="008A1092">
            <w:pPr>
              <w:rPr>
                <w:rFonts w:eastAsia="Calibri" w:cs="Calibri"/>
              </w:rPr>
            </w:pPr>
            <w:r w:rsidRPr="008A1092">
              <w:rPr>
                <w:rFonts w:eastAsia="Calibri" w:cs="Calibri"/>
              </w:rPr>
              <w:t>Homeless shelter</w:t>
            </w:r>
          </w:p>
        </w:tc>
        <w:tc>
          <w:tcPr>
            <w:tcW w:w="4675" w:type="dxa"/>
          </w:tcPr>
          <w:p w14:paraId="055CCB58" w14:textId="6A69B7D2" w:rsidR="008A1092" w:rsidRPr="008A1092" w:rsidRDefault="008A1092" w:rsidP="008A1092">
            <w:pPr>
              <w:rPr>
                <w:rFonts w:eastAsia="Calibri" w:cs="Calibri"/>
              </w:rPr>
            </w:pPr>
            <w:r w:rsidRPr="008A1092">
              <w:rPr>
                <w:rFonts w:eastAsia="Calibri" w:cs="Calibri"/>
              </w:rPr>
              <w:lastRenderedPageBreak/>
              <w:t>Public health service such as communicable disease contact tracing or screening programs that are reasonably anticipated to be provided to cases or suspected cases of aerosol transmissible diseases and public health services rendered in health care facilities or in connection with the provision of health care;</w:t>
            </w:r>
          </w:p>
          <w:p w14:paraId="53F1B03B" w14:textId="77777777" w:rsidR="008A1092" w:rsidRPr="008A1092" w:rsidRDefault="008A1092" w:rsidP="008A1092">
            <w:pPr>
              <w:rPr>
                <w:rFonts w:eastAsia="Calibri" w:cs="Calibri"/>
              </w:rPr>
            </w:pPr>
          </w:p>
          <w:p w14:paraId="7A02A949" w14:textId="77777777" w:rsidR="008A1092" w:rsidRPr="008A1092" w:rsidRDefault="008A1092" w:rsidP="008A1092">
            <w:pPr>
              <w:rPr>
                <w:rFonts w:eastAsia="Calibri" w:cs="Calibri"/>
              </w:rPr>
            </w:pPr>
            <w:r w:rsidRPr="008A1092">
              <w:rPr>
                <w:rFonts w:eastAsia="Calibri" w:cs="Calibri"/>
              </w:rPr>
              <w:t>Drug treatment center</w:t>
            </w:r>
          </w:p>
          <w:p w14:paraId="53255E43" w14:textId="77777777" w:rsidR="008A1092" w:rsidRPr="008A1092" w:rsidRDefault="008A1092" w:rsidP="008A1092">
            <w:pPr>
              <w:rPr>
                <w:rFonts w:eastAsia="Calibri" w:cs="Calibri"/>
              </w:rPr>
            </w:pPr>
          </w:p>
          <w:p w14:paraId="5B9E1D36" w14:textId="77777777" w:rsidR="008A1092" w:rsidRPr="008A1092" w:rsidRDefault="008A1092" w:rsidP="008A1092">
            <w:pPr>
              <w:rPr>
                <w:rFonts w:eastAsia="Calibri" w:cs="Calibri"/>
              </w:rPr>
            </w:pPr>
            <w:r w:rsidRPr="008A1092">
              <w:rPr>
                <w:rFonts w:eastAsia="Calibri" w:cs="Calibri"/>
              </w:rPr>
              <w:t>Pathology laboratory</w:t>
            </w:r>
          </w:p>
          <w:p w14:paraId="5BD37788" w14:textId="77777777" w:rsidR="008A1092" w:rsidRPr="008A1092" w:rsidRDefault="008A1092" w:rsidP="008A1092">
            <w:pPr>
              <w:rPr>
                <w:rFonts w:eastAsia="Calibri" w:cs="Calibri"/>
              </w:rPr>
            </w:pPr>
          </w:p>
          <w:p w14:paraId="5A9D9138" w14:textId="50757265" w:rsidR="008A1092" w:rsidRPr="008A1092" w:rsidRDefault="008A1092" w:rsidP="008A1092">
            <w:pPr>
              <w:rPr>
                <w:rFonts w:eastAsia="Calibri" w:cs="Calibri"/>
              </w:rPr>
            </w:pPr>
            <w:r w:rsidRPr="008A1092">
              <w:rPr>
                <w:rFonts w:eastAsia="Calibri" w:cs="Calibri"/>
              </w:rPr>
              <w:t>Medical examiner</w:t>
            </w:r>
            <w:r w:rsidR="00E44489">
              <w:rPr>
                <w:rFonts w:eastAsia="Calibri" w:cs="Calibri"/>
              </w:rPr>
              <w:t>’</w:t>
            </w:r>
            <w:r w:rsidRPr="008A1092">
              <w:rPr>
                <w:rFonts w:eastAsia="Calibri" w:cs="Calibri"/>
              </w:rPr>
              <w:t>s facility</w:t>
            </w:r>
          </w:p>
          <w:p w14:paraId="69D8F200" w14:textId="0E24FDC7" w:rsidR="008A1092" w:rsidRPr="008A1092" w:rsidRDefault="008A1092" w:rsidP="008A1092">
            <w:pPr>
              <w:rPr>
                <w:rFonts w:eastAsia="Calibri" w:cs="Calibri"/>
              </w:rPr>
            </w:pPr>
            <w:r w:rsidRPr="008A1092">
              <w:rPr>
                <w:rFonts w:eastAsia="Calibri" w:cs="Calibri"/>
              </w:rPr>
              <w:t>Coroner</w:t>
            </w:r>
            <w:r w:rsidR="00E44489">
              <w:rPr>
                <w:rFonts w:eastAsia="Calibri" w:cs="Calibri"/>
              </w:rPr>
              <w:t>’</w:t>
            </w:r>
            <w:r w:rsidRPr="008A1092">
              <w:rPr>
                <w:rFonts w:eastAsia="Calibri" w:cs="Calibri"/>
              </w:rPr>
              <w:t>s office</w:t>
            </w:r>
          </w:p>
          <w:p w14:paraId="42C8CFFA" w14:textId="77777777" w:rsidR="008A1092" w:rsidRPr="008A1092" w:rsidRDefault="008A1092" w:rsidP="008A1092">
            <w:pPr>
              <w:rPr>
                <w:rFonts w:eastAsia="Calibri" w:cs="Calibri"/>
              </w:rPr>
            </w:pPr>
          </w:p>
          <w:p w14:paraId="2CDF8BD4" w14:textId="77777777" w:rsidR="008A1092" w:rsidRPr="008A1092" w:rsidRDefault="008A1092" w:rsidP="008A1092">
            <w:pPr>
              <w:rPr>
                <w:rFonts w:eastAsia="Calibri" w:cs="Calibri"/>
              </w:rPr>
            </w:pPr>
            <w:r w:rsidRPr="008A1092">
              <w:rPr>
                <w:rFonts w:eastAsia="Calibri" w:cs="Calibri"/>
              </w:rPr>
              <w:t>Mortuary</w:t>
            </w:r>
          </w:p>
          <w:p w14:paraId="17040DF9" w14:textId="77777777" w:rsidR="008A1092" w:rsidRPr="008A1092" w:rsidRDefault="008A1092" w:rsidP="008A1092">
            <w:pPr>
              <w:rPr>
                <w:rFonts w:eastAsia="Calibri" w:cs="Calibri"/>
              </w:rPr>
            </w:pPr>
          </w:p>
          <w:p w14:paraId="1198C7A7" w14:textId="6F90A0F7" w:rsidR="008A1092" w:rsidRPr="008A1092" w:rsidRDefault="004D7010" w:rsidP="008A1092">
            <w:pPr>
              <w:rPr>
                <w:rFonts w:eastAsia="Calibri" w:cs="Calibri"/>
              </w:rPr>
            </w:pPr>
            <w:r>
              <w:rPr>
                <w:rFonts w:eastAsia="Calibri" w:cs="Calibri"/>
              </w:rPr>
              <w:t>A l</w:t>
            </w:r>
            <w:r w:rsidR="008A1092" w:rsidRPr="008A1092">
              <w:rPr>
                <w:rFonts w:eastAsia="Calibri" w:cs="Calibri"/>
              </w:rPr>
              <w:t>aboratory that performs procedures with ATPs-L or zoonotic ATPs</w:t>
            </w:r>
          </w:p>
          <w:p w14:paraId="2D2FFC01" w14:textId="77777777" w:rsidR="008A1092" w:rsidRPr="008A1092" w:rsidRDefault="008A1092" w:rsidP="008A1092">
            <w:pPr>
              <w:rPr>
                <w:rFonts w:eastAsia="Calibri" w:cs="Calibri"/>
              </w:rPr>
            </w:pPr>
          </w:p>
          <w:p w14:paraId="24E37DE5" w14:textId="78E9154E" w:rsidR="008A1092" w:rsidRPr="008A1092" w:rsidRDefault="008A1092" w:rsidP="008A1092">
            <w:pPr>
              <w:rPr>
                <w:rFonts w:eastAsia="Calibri" w:cs="Calibri"/>
              </w:rPr>
            </w:pPr>
            <w:r w:rsidRPr="008A1092">
              <w:rPr>
                <w:rFonts w:eastAsia="Calibri" w:cs="Calibri"/>
              </w:rPr>
              <w:t>Maintenance, renovation, service or repair of ATD contaminated ventilation, BSCs, etc.</w:t>
            </w:r>
          </w:p>
          <w:p w14:paraId="46617143" w14:textId="77777777" w:rsidR="008A1092" w:rsidRPr="008A1092" w:rsidRDefault="008A1092" w:rsidP="00896B28">
            <w:pPr>
              <w:numPr>
                <w:ilvl w:val="0"/>
                <w:numId w:val="1"/>
              </w:numPr>
              <w:autoSpaceDE w:val="0"/>
              <w:autoSpaceDN w:val="0"/>
              <w:adjustRightInd w:val="0"/>
              <w:rPr>
                <w:rFonts w:eastAsia="Calibri" w:cs="Calibri"/>
              </w:rPr>
            </w:pPr>
            <w:r w:rsidRPr="008A1092">
              <w:rPr>
                <w:rFonts w:eastAsia="Calibri" w:cs="Calibri"/>
              </w:rPr>
              <w:lastRenderedPageBreak/>
              <w:t>Hazardous waste and emergency response</w:t>
            </w:r>
          </w:p>
          <w:p w14:paraId="23430496" w14:textId="4838356F" w:rsidR="008A1092" w:rsidRPr="008A1092" w:rsidRDefault="00241A27" w:rsidP="00896B28">
            <w:pPr>
              <w:numPr>
                <w:ilvl w:val="0"/>
                <w:numId w:val="1"/>
              </w:numPr>
              <w:autoSpaceDE w:val="0"/>
              <w:autoSpaceDN w:val="0"/>
              <w:adjustRightInd w:val="0"/>
              <w:rPr>
                <w:rFonts w:eastAsia="Calibri" w:cs="Calibri"/>
              </w:rPr>
            </w:pPr>
            <w:r>
              <w:rPr>
                <w:rFonts w:eastAsia="Calibri" w:cs="Calibri"/>
              </w:rPr>
              <w:t>A w</w:t>
            </w:r>
            <w:r w:rsidR="008A1092" w:rsidRPr="008A1092">
              <w:rPr>
                <w:rFonts w:eastAsia="Calibri" w:cs="Calibri"/>
              </w:rPr>
              <w:t>orkplace with other occupational exposure</w:t>
            </w:r>
          </w:p>
          <w:p w14:paraId="5D13C1E3" w14:textId="77777777" w:rsidR="008A1092" w:rsidRPr="008A1092" w:rsidRDefault="008A1092" w:rsidP="008A1092">
            <w:pPr>
              <w:autoSpaceDE w:val="0"/>
              <w:autoSpaceDN w:val="0"/>
              <w:adjustRightInd w:val="0"/>
              <w:rPr>
                <w:rFonts w:eastAsia="Calibri" w:cs="Calibri"/>
              </w:rPr>
            </w:pPr>
          </w:p>
        </w:tc>
      </w:tr>
    </w:tbl>
    <w:p w14:paraId="1A070605" w14:textId="77777777" w:rsidR="008A1092" w:rsidRPr="002B45C4" w:rsidRDefault="008A1092" w:rsidP="008A1092">
      <w:pPr>
        <w:autoSpaceDE w:val="0"/>
        <w:autoSpaceDN w:val="0"/>
        <w:adjustRightInd w:val="0"/>
        <w:spacing w:after="0" w:line="240" w:lineRule="auto"/>
        <w:rPr>
          <w:rFonts w:eastAsia="Calibri" w:cs="Calibri"/>
          <w:b/>
          <w:bCs/>
        </w:rPr>
      </w:pPr>
    </w:p>
    <w:p w14:paraId="1A7E9BD3" w14:textId="77777777" w:rsidR="008A1092" w:rsidRPr="002B45C4" w:rsidRDefault="008A1092" w:rsidP="008A1092">
      <w:pPr>
        <w:autoSpaceDE w:val="0"/>
        <w:autoSpaceDN w:val="0"/>
        <w:adjustRightInd w:val="0"/>
        <w:spacing w:after="0" w:line="240" w:lineRule="auto"/>
        <w:rPr>
          <w:rFonts w:eastAsia="Calibri" w:cs="Calibri"/>
          <w:b/>
          <w:bCs/>
        </w:rPr>
      </w:pPr>
    </w:p>
    <w:p w14:paraId="062CB55D" w14:textId="77777777" w:rsidR="008A1092" w:rsidRPr="002B45C4" w:rsidRDefault="008A1092" w:rsidP="008A1092">
      <w:pPr>
        <w:autoSpaceDE w:val="0"/>
        <w:autoSpaceDN w:val="0"/>
        <w:adjustRightInd w:val="0"/>
        <w:spacing w:after="0" w:line="240" w:lineRule="auto"/>
        <w:rPr>
          <w:rFonts w:eastAsia="Calibri" w:cs="Calibri"/>
          <w:b/>
          <w:bCs/>
        </w:rPr>
      </w:pPr>
      <w:r w:rsidRPr="002B45C4">
        <w:rPr>
          <w:rFonts w:eastAsia="Calibri" w:cs="Calibri"/>
          <w:b/>
          <w:bCs/>
        </w:rPr>
        <w:t xml:space="preserve">The following are not covered: </w:t>
      </w:r>
    </w:p>
    <w:p w14:paraId="7C365DBD" w14:textId="77777777" w:rsidR="008A1092" w:rsidRPr="002B45C4" w:rsidRDefault="008A1092" w:rsidP="008A1092">
      <w:pPr>
        <w:autoSpaceDE w:val="0"/>
        <w:autoSpaceDN w:val="0"/>
        <w:adjustRightInd w:val="0"/>
        <w:spacing w:after="0" w:line="240" w:lineRule="auto"/>
        <w:rPr>
          <w:rFonts w:eastAsia="Calibri" w:cs="Calibri"/>
        </w:rPr>
      </w:pPr>
    </w:p>
    <w:p w14:paraId="279DC011" w14:textId="11AE831B" w:rsidR="008A1092" w:rsidRPr="002B45C4" w:rsidRDefault="008A1092" w:rsidP="00337B5D">
      <w:pPr>
        <w:autoSpaceDE w:val="0"/>
        <w:autoSpaceDN w:val="0"/>
        <w:adjustRightInd w:val="0"/>
        <w:spacing w:after="89" w:line="240" w:lineRule="auto"/>
        <w:ind w:left="360"/>
        <w:rPr>
          <w:rFonts w:eastAsia="Calibri" w:cs="Calibri"/>
        </w:rPr>
      </w:pPr>
      <w:r w:rsidRPr="002B45C4">
        <w:rPr>
          <w:rFonts w:eastAsia="Calibri" w:cs="Calibri"/>
        </w:rPr>
        <w:t xml:space="preserve">Outpatient dental clinics or offices </w:t>
      </w:r>
      <w:r w:rsidR="009B5A5F" w:rsidRPr="002B45C4">
        <w:rPr>
          <w:rFonts w:eastAsia="Calibri" w:cs="Calibri"/>
        </w:rPr>
        <w:t xml:space="preserve">and outpatient medical </w:t>
      </w:r>
      <w:r w:rsidR="006445DD" w:rsidRPr="002B45C4">
        <w:rPr>
          <w:rFonts w:eastAsia="Calibri" w:cs="Calibri"/>
        </w:rPr>
        <w:t>specialty</w:t>
      </w:r>
      <w:r w:rsidR="009B5A5F" w:rsidRPr="002B45C4">
        <w:rPr>
          <w:rFonts w:eastAsia="Calibri" w:cs="Calibri"/>
        </w:rPr>
        <w:t xml:space="preserve"> practices </w:t>
      </w:r>
      <w:r w:rsidRPr="002B45C4">
        <w:rPr>
          <w:rFonts w:eastAsia="Calibri" w:cs="Calibri"/>
        </w:rPr>
        <w:t>are not required to comply with this standard if they do not perform dental procedures on patients identified to them as ATD cases or suspected ATD cases</w:t>
      </w:r>
      <w:r w:rsidR="00B36C91" w:rsidRPr="002B45C4">
        <w:rPr>
          <w:rFonts w:eastAsia="Calibri" w:cs="Calibri"/>
        </w:rPr>
        <w:t xml:space="preserve">. </w:t>
      </w:r>
    </w:p>
    <w:p w14:paraId="0A905730" w14:textId="77777777" w:rsidR="008A1092" w:rsidRPr="002B45C4" w:rsidRDefault="008A1092" w:rsidP="008A1092">
      <w:pPr>
        <w:autoSpaceDE w:val="0"/>
        <w:autoSpaceDN w:val="0"/>
        <w:adjustRightInd w:val="0"/>
        <w:spacing w:after="0" w:line="240" w:lineRule="auto"/>
        <w:rPr>
          <w:rFonts w:eastAsia="Calibri" w:cs="Calibri"/>
          <w:b/>
          <w:bCs/>
        </w:rPr>
      </w:pPr>
    </w:p>
    <w:p w14:paraId="5E6D8E5F" w14:textId="630EB374" w:rsidR="008A1092" w:rsidRPr="008A1092" w:rsidRDefault="008A1092" w:rsidP="008A1092">
      <w:pPr>
        <w:autoSpaceDE w:val="0"/>
        <w:autoSpaceDN w:val="0"/>
        <w:adjustRightInd w:val="0"/>
        <w:spacing w:after="0" w:line="240" w:lineRule="auto"/>
        <w:rPr>
          <w:rFonts w:eastAsia="Calibri" w:cs="Calibri"/>
          <w:b/>
          <w:bCs/>
          <w:color w:val="ED7D31"/>
        </w:rPr>
      </w:pPr>
      <w:bookmarkStart w:id="8" w:name="_Hlk42527199"/>
      <w:r w:rsidRPr="002B45C4">
        <w:rPr>
          <w:rFonts w:eastAsia="Calibri" w:cs="Calibri"/>
          <w:b/>
          <w:bCs/>
          <w:u w:val="single"/>
        </w:rPr>
        <w:t>Application:</w:t>
      </w:r>
      <w:r w:rsidRPr="002B45C4">
        <w:rPr>
          <w:rFonts w:eastAsia="Calibri" w:cs="Calibri"/>
          <w:b/>
          <w:bCs/>
        </w:rPr>
        <w:t xml:space="preserve"> </w:t>
      </w:r>
      <w:r w:rsidRPr="002B45C4">
        <w:rPr>
          <w:rFonts w:eastAsia="Calibri" w:cs="Calibri"/>
        </w:rPr>
        <w:t xml:space="preserve">The standard covers four types of employer categories. Based on your category, different levels of plans </w:t>
      </w:r>
      <w:r w:rsidRPr="008A1092">
        <w:rPr>
          <w:rFonts w:eastAsia="Calibri" w:cs="Calibri"/>
        </w:rPr>
        <w:t xml:space="preserve">and procedures </w:t>
      </w:r>
      <w:r w:rsidR="00B36C91">
        <w:rPr>
          <w:rFonts w:eastAsia="Calibri" w:cs="Calibri"/>
        </w:rPr>
        <w:t>are</w:t>
      </w:r>
      <w:r w:rsidRPr="008A1092">
        <w:rPr>
          <w:rFonts w:eastAsia="Calibri" w:cs="Calibri"/>
        </w:rPr>
        <w:t xml:space="preserve"> required. </w:t>
      </w:r>
    </w:p>
    <w:p w14:paraId="2BFBCCB9" w14:textId="77777777" w:rsidR="008A1092" w:rsidRPr="008A1092" w:rsidRDefault="008A1092" w:rsidP="008A1092">
      <w:pPr>
        <w:autoSpaceDE w:val="0"/>
        <w:autoSpaceDN w:val="0"/>
        <w:adjustRightInd w:val="0"/>
        <w:spacing w:after="0" w:line="240" w:lineRule="auto"/>
        <w:rPr>
          <w:rFonts w:eastAsia="Calibri" w:cs="Calibri"/>
        </w:rPr>
      </w:pPr>
    </w:p>
    <w:p w14:paraId="75E9927F" w14:textId="099E7E1C" w:rsidR="008A1092" w:rsidRPr="008A1092" w:rsidRDefault="008A1092" w:rsidP="008A1092">
      <w:pPr>
        <w:autoSpaceDE w:val="0"/>
        <w:autoSpaceDN w:val="0"/>
        <w:adjustRightInd w:val="0"/>
        <w:spacing w:after="0" w:line="240" w:lineRule="auto"/>
        <w:rPr>
          <w:rFonts w:eastAsia="Calibri" w:cs="Calibri"/>
        </w:rPr>
      </w:pPr>
      <w:r w:rsidRPr="008A1092">
        <w:rPr>
          <w:rFonts w:eastAsia="Calibri" w:cs="Calibri"/>
          <w:b/>
          <w:bCs/>
        </w:rPr>
        <w:t xml:space="preserve">Category 1 Employers that fall under the full standard </w:t>
      </w:r>
      <w:r w:rsidR="00B36C91" w:rsidRPr="008A1092">
        <w:rPr>
          <w:rFonts w:eastAsia="Calibri" w:cs="Calibri"/>
          <w:b/>
          <w:bCs/>
        </w:rPr>
        <w:t>class</w:t>
      </w:r>
      <w:r w:rsidRPr="008A1092">
        <w:rPr>
          <w:rFonts w:eastAsia="Calibri" w:cs="Calibri"/>
          <w:b/>
          <w:bCs/>
        </w:rPr>
        <w:t xml:space="preserve"> (this plan)</w:t>
      </w:r>
      <w:r w:rsidRPr="008A1092">
        <w:rPr>
          <w:rFonts w:eastAsia="Calibri" w:cs="Calibri"/>
        </w:rPr>
        <w:t xml:space="preserve"> – hospitals, acute care hospitals, some skilled nursing facilities, hospice, home health or public health service providers or where any of the following </w:t>
      </w:r>
      <w:r w:rsidR="00B36C91">
        <w:rPr>
          <w:rFonts w:eastAsia="Calibri" w:cs="Calibri"/>
        </w:rPr>
        <w:t>are</w:t>
      </w:r>
      <w:r w:rsidRPr="008A1092">
        <w:rPr>
          <w:rFonts w:eastAsia="Calibri" w:cs="Calibri"/>
        </w:rPr>
        <w:t xml:space="preserve"> performed:</w:t>
      </w:r>
    </w:p>
    <w:p w14:paraId="1CA6024F" w14:textId="77777777" w:rsidR="008A1092" w:rsidRPr="008A1092" w:rsidRDefault="008A1092" w:rsidP="008A1092">
      <w:pPr>
        <w:autoSpaceDE w:val="0"/>
        <w:autoSpaceDN w:val="0"/>
        <w:adjustRightInd w:val="0"/>
        <w:spacing w:after="0" w:line="240" w:lineRule="auto"/>
        <w:ind w:left="360"/>
        <w:rPr>
          <w:rFonts w:eastAsia="Calibri" w:cs="Calibri"/>
          <w:color w:val="000000"/>
        </w:rPr>
      </w:pPr>
    </w:p>
    <w:p w14:paraId="27B34108" w14:textId="754F1D53" w:rsidR="008A1092" w:rsidRPr="008A1092" w:rsidRDefault="008A1092" w:rsidP="0092105E">
      <w:pPr>
        <w:numPr>
          <w:ilvl w:val="0"/>
          <w:numId w:val="19"/>
        </w:numPr>
        <w:autoSpaceDE w:val="0"/>
        <w:autoSpaceDN w:val="0"/>
        <w:adjustRightInd w:val="0"/>
        <w:spacing w:after="0" w:line="240" w:lineRule="auto"/>
        <w:rPr>
          <w:rFonts w:eastAsia="Calibri" w:cs="Calibri"/>
          <w:color w:val="000000"/>
        </w:rPr>
      </w:pPr>
      <w:r w:rsidRPr="008A1092">
        <w:rPr>
          <w:rFonts w:eastAsia="Calibri" w:cs="Calibri"/>
          <w:color w:val="000000"/>
        </w:rPr>
        <w:t xml:space="preserve">Evaluation, diagnosis, treatment, transport, housing or management of persons requiring </w:t>
      </w:r>
      <w:r w:rsidR="002B45C4">
        <w:rPr>
          <w:rFonts w:eastAsia="Calibri" w:cs="Calibri"/>
          <w:color w:val="000000"/>
        </w:rPr>
        <w:t>a</w:t>
      </w:r>
      <w:r w:rsidRPr="008A1092">
        <w:rPr>
          <w:rFonts w:eastAsia="Calibri" w:cs="Calibri"/>
          <w:color w:val="000000"/>
        </w:rPr>
        <w:t xml:space="preserve">irborne </w:t>
      </w:r>
      <w:r w:rsidR="002B45C4">
        <w:rPr>
          <w:rFonts w:eastAsia="Calibri" w:cs="Calibri"/>
          <w:color w:val="000000"/>
        </w:rPr>
        <w:t>i</w:t>
      </w:r>
      <w:r w:rsidRPr="008A1092">
        <w:rPr>
          <w:rFonts w:eastAsia="Calibri" w:cs="Calibri"/>
          <w:color w:val="000000"/>
        </w:rPr>
        <w:t>solation;</w:t>
      </w:r>
    </w:p>
    <w:p w14:paraId="22D28974" w14:textId="5D8DCBB0" w:rsidR="008A1092" w:rsidRPr="008A1092" w:rsidRDefault="008A1092" w:rsidP="0092105E">
      <w:pPr>
        <w:numPr>
          <w:ilvl w:val="0"/>
          <w:numId w:val="19"/>
        </w:numPr>
        <w:autoSpaceDE w:val="0"/>
        <w:autoSpaceDN w:val="0"/>
        <w:adjustRightInd w:val="0"/>
        <w:spacing w:after="0" w:line="240" w:lineRule="auto"/>
        <w:rPr>
          <w:rFonts w:eastAsia="Calibri" w:cs="Calibri"/>
          <w:color w:val="000000"/>
        </w:rPr>
      </w:pPr>
      <w:r w:rsidRPr="008A1092">
        <w:rPr>
          <w:rFonts w:eastAsia="Calibri" w:cs="Calibri"/>
          <w:color w:val="000000"/>
        </w:rPr>
        <w:t>High hazard procedures performed on suspect</w:t>
      </w:r>
      <w:r w:rsidR="002B45C4">
        <w:rPr>
          <w:rFonts w:eastAsia="Calibri" w:cs="Calibri"/>
          <w:color w:val="000000"/>
        </w:rPr>
        <w:t>ed</w:t>
      </w:r>
      <w:r w:rsidRPr="008A1092">
        <w:rPr>
          <w:rFonts w:eastAsia="Calibri" w:cs="Calibri"/>
          <w:color w:val="000000"/>
        </w:rPr>
        <w:t xml:space="preserve"> or confirmed cases; </w:t>
      </w:r>
    </w:p>
    <w:p w14:paraId="01EFEDCD" w14:textId="77777777" w:rsidR="008A1092" w:rsidRPr="008A1092" w:rsidRDefault="008A1092" w:rsidP="0092105E">
      <w:pPr>
        <w:numPr>
          <w:ilvl w:val="0"/>
          <w:numId w:val="19"/>
        </w:numPr>
        <w:autoSpaceDE w:val="0"/>
        <w:autoSpaceDN w:val="0"/>
        <w:adjustRightInd w:val="0"/>
        <w:spacing w:after="0" w:line="240" w:lineRule="auto"/>
        <w:rPr>
          <w:rFonts w:eastAsia="Calibri" w:cs="Calibri"/>
          <w:color w:val="000000"/>
        </w:rPr>
      </w:pPr>
      <w:r w:rsidRPr="008A1092">
        <w:rPr>
          <w:rFonts w:eastAsia="Calibri" w:cs="Calibri"/>
          <w:color w:val="000000"/>
        </w:rPr>
        <w:t xml:space="preserve">Decontamination or management of persons contaminated as a result of biological agents; </w:t>
      </w:r>
    </w:p>
    <w:p w14:paraId="6C828FF6" w14:textId="77777777" w:rsidR="008A1092" w:rsidRPr="008A1092" w:rsidRDefault="008A1092" w:rsidP="0092105E">
      <w:pPr>
        <w:numPr>
          <w:ilvl w:val="0"/>
          <w:numId w:val="19"/>
        </w:numPr>
        <w:autoSpaceDE w:val="0"/>
        <w:autoSpaceDN w:val="0"/>
        <w:adjustRightInd w:val="0"/>
        <w:spacing w:after="0" w:line="240" w:lineRule="auto"/>
        <w:rPr>
          <w:rFonts w:eastAsia="Calibri" w:cs="Calibri"/>
          <w:color w:val="000000"/>
        </w:rPr>
      </w:pPr>
      <w:r w:rsidRPr="008A1092">
        <w:rPr>
          <w:rFonts w:eastAsia="Calibri" w:cs="Calibri"/>
          <w:color w:val="000000"/>
        </w:rPr>
        <w:t xml:space="preserve">Autopsies or embalming procedures on human cadavers potentially infected with aerosol transmissible pathogens. </w:t>
      </w:r>
    </w:p>
    <w:p w14:paraId="67D9BCF0" w14:textId="77777777" w:rsidR="008A1092" w:rsidRPr="008A1092" w:rsidRDefault="008A1092" w:rsidP="008A1092">
      <w:pPr>
        <w:autoSpaceDE w:val="0"/>
        <w:autoSpaceDN w:val="0"/>
        <w:adjustRightInd w:val="0"/>
        <w:spacing w:after="0" w:line="240" w:lineRule="auto"/>
        <w:ind w:left="360"/>
        <w:rPr>
          <w:rFonts w:eastAsia="Calibri" w:cs="Calibri"/>
        </w:rPr>
      </w:pPr>
    </w:p>
    <w:p w14:paraId="27323B99" w14:textId="6EEA5442" w:rsidR="008A1092" w:rsidRPr="008A1092" w:rsidRDefault="008A1092" w:rsidP="008A1092">
      <w:pPr>
        <w:autoSpaceDE w:val="0"/>
        <w:autoSpaceDN w:val="0"/>
        <w:adjustRightInd w:val="0"/>
        <w:spacing w:after="0" w:line="240" w:lineRule="auto"/>
        <w:rPr>
          <w:rFonts w:eastAsia="Calibri" w:cs="Calibri"/>
        </w:rPr>
      </w:pPr>
      <w:r w:rsidRPr="008A1092">
        <w:rPr>
          <w:rFonts w:eastAsia="Calibri" w:cs="Calibri"/>
          <w:b/>
          <w:bCs/>
        </w:rPr>
        <w:t xml:space="preserve">Category 2 Employers are the referring employers </w:t>
      </w:r>
      <w:r w:rsidRPr="008A1092">
        <w:rPr>
          <w:rFonts w:eastAsia="Calibri" w:cs="Calibri"/>
        </w:rPr>
        <w:t xml:space="preserve">– employers that do not treat people with ATD but only screen them. Examples include primary care clinics, some skilled nursing facilities, jails that do not provide ongoing treatment (refer to the Cal/OSHA provided sample template: </w:t>
      </w:r>
      <w:hyperlink r:id="rId12" w:history="1">
        <w:r w:rsidRPr="008A1092">
          <w:rPr>
            <w:rFonts w:eastAsia="Calibri" w:cs="Calibri"/>
            <w:color w:val="1F4E79"/>
            <w:u w:val="single"/>
          </w:rPr>
          <w:t>https://www.dir.ca.gov/dosh/dosh_publications/ATD-Model-Referring.docx</w:t>
        </w:r>
      </w:hyperlink>
      <w:r w:rsidRPr="008A1092">
        <w:rPr>
          <w:rFonts w:eastAsia="Calibri" w:cs="Calibri"/>
        </w:rPr>
        <w:t xml:space="preserve"> </w:t>
      </w:r>
    </w:p>
    <w:p w14:paraId="4D253273" w14:textId="77777777" w:rsidR="008A1092" w:rsidRPr="008A1092" w:rsidRDefault="008A1092" w:rsidP="008A1092">
      <w:pPr>
        <w:autoSpaceDE w:val="0"/>
        <w:autoSpaceDN w:val="0"/>
        <w:adjustRightInd w:val="0"/>
        <w:spacing w:after="0" w:line="240" w:lineRule="auto"/>
        <w:rPr>
          <w:rFonts w:eastAsia="Calibri" w:cs="Calibri"/>
          <w:b/>
          <w:bCs/>
        </w:rPr>
      </w:pPr>
    </w:p>
    <w:p w14:paraId="270D45C3" w14:textId="5E95349B" w:rsidR="008A1092" w:rsidRPr="008A1092" w:rsidRDefault="008A1092" w:rsidP="008A1092">
      <w:pPr>
        <w:autoSpaceDE w:val="0"/>
        <w:autoSpaceDN w:val="0"/>
        <w:adjustRightInd w:val="0"/>
        <w:spacing w:after="0" w:line="240" w:lineRule="auto"/>
        <w:rPr>
          <w:rFonts w:eastAsia="Calibri" w:cs="Calibri"/>
          <w:color w:val="000000"/>
        </w:rPr>
      </w:pPr>
      <w:r w:rsidRPr="008A1092">
        <w:rPr>
          <w:rFonts w:eastAsia="Calibri" w:cs="Calibri"/>
          <w:b/>
          <w:bCs/>
        </w:rPr>
        <w:t xml:space="preserve">Category 3 Employers that operate laboratories </w:t>
      </w:r>
      <w:r w:rsidRPr="008A1092">
        <w:rPr>
          <w:rFonts w:eastAsia="Calibri" w:cs="Calibri"/>
        </w:rPr>
        <w:t xml:space="preserve">–Aerosol Transmissible Pathogens – Laboratories (ATD-L) </w:t>
      </w:r>
      <w:r w:rsidR="00B36C91">
        <w:rPr>
          <w:rFonts w:eastAsia="Calibri" w:cs="Calibri"/>
        </w:rPr>
        <w:t>that</w:t>
      </w:r>
      <w:r w:rsidRPr="008A1092">
        <w:rPr>
          <w:rFonts w:eastAsia="Calibri" w:cs="Calibri"/>
        </w:rPr>
        <w:t xml:space="preserve"> are aerosolized in lab procedures (</w:t>
      </w:r>
      <w:r w:rsidRPr="008A1092">
        <w:rPr>
          <w:rFonts w:eastAsia="Calibri" w:cs="Calibri"/>
          <w:i/>
          <w:iCs/>
        </w:rPr>
        <w:t>not addressed in this document</w:t>
      </w:r>
      <w:r w:rsidRPr="008A1092">
        <w:rPr>
          <w:rFonts w:eastAsia="Calibri" w:cs="Calibri"/>
        </w:rPr>
        <w:t>)</w:t>
      </w:r>
      <w:r w:rsidR="00B36C91">
        <w:rPr>
          <w:rFonts w:eastAsia="Calibri" w:cs="Calibri"/>
        </w:rPr>
        <w:t>.</w:t>
      </w:r>
    </w:p>
    <w:p w14:paraId="433A1777" w14:textId="77777777" w:rsidR="008A1092" w:rsidRPr="008A1092" w:rsidRDefault="008A1092" w:rsidP="008A1092">
      <w:pPr>
        <w:autoSpaceDE w:val="0"/>
        <w:autoSpaceDN w:val="0"/>
        <w:adjustRightInd w:val="0"/>
        <w:spacing w:after="0" w:line="240" w:lineRule="auto"/>
        <w:ind w:left="720"/>
        <w:rPr>
          <w:rFonts w:eastAsia="Calibri" w:cs="Calibri"/>
          <w:b/>
          <w:bCs/>
        </w:rPr>
      </w:pPr>
    </w:p>
    <w:p w14:paraId="26A310F7" w14:textId="1D100244" w:rsidR="008A1092" w:rsidRPr="008A1092" w:rsidRDefault="008A1092" w:rsidP="008A1092">
      <w:pPr>
        <w:autoSpaceDE w:val="0"/>
        <w:autoSpaceDN w:val="0"/>
        <w:adjustRightInd w:val="0"/>
        <w:spacing w:after="0" w:line="240" w:lineRule="auto"/>
        <w:rPr>
          <w:rFonts w:eastAsia="Calibri" w:cs="Calibri"/>
          <w:i/>
          <w:iCs/>
        </w:rPr>
      </w:pPr>
      <w:r w:rsidRPr="008A1092">
        <w:rPr>
          <w:rFonts w:eastAsia="Calibri" w:cs="Calibri"/>
          <w:b/>
          <w:bCs/>
        </w:rPr>
        <w:t>Category 4 Employers are those that come in contact with infected animals</w:t>
      </w:r>
      <w:r w:rsidRPr="008A1092">
        <w:rPr>
          <w:rFonts w:eastAsia="Calibri" w:cs="Calibri"/>
        </w:rPr>
        <w:t xml:space="preserve"> (</w:t>
      </w:r>
      <w:r w:rsidRPr="008A1092">
        <w:rPr>
          <w:rFonts w:eastAsia="Calibri" w:cs="Calibri"/>
          <w:i/>
          <w:iCs/>
        </w:rPr>
        <w:t>not addressed in this sample document)</w:t>
      </w:r>
      <w:r w:rsidR="00B36C91">
        <w:rPr>
          <w:rFonts w:eastAsia="Calibri" w:cs="Calibri"/>
          <w:i/>
          <w:iCs/>
        </w:rPr>
        <w:t>.</w:t>
      </w:r>
    </w:p>
    <w:bookmarkEnd w:id="8"/>
    <w:p w14:paraId="58CE9A50" w14:textId="77777777" w:rsidR="008A1092" w:rsidRPr="008A1092" w:rsidRDefault="008A1092" w:rsidP="008A1092">
      <w:pPr>
        <w:spacing w:after="0" w:line="240" w:lineRule="auto"/>
        <w:rPr>
          <w:rFonts w:eastAsia="Calibri" w:cs="Calibri"/>
          <w:b/>
          <w:bCs/>
          <w:color w:val="ED7D31"/>
        </w:rPr>
      </w:pPr>
    </w:p>
    <w:p w14:paraId="0902CCF4" w14:textId="0A33AA05" w:rsidR="008A1092" w:rsidRPr="008A1092" w:rsidRDefault="008A1092" w:rsidP="008A1092">
      <w:pPr>
        <w:spacing w:after="0" w:line="240" w:lineRule="auto"/>
        <w:rPr>
          <w:rFonts w:eastAsia="Calibri" w:cs="Calibri"/>
          <w:b/>
          <w:bCs/>
          <w:color w:val="ED7D31"/>
          <w:sz w:val="32"/>
          <w:szCs w:val="32"/>
        </w:rPr>
      </w:pPr>
      <w:r w:rsidRPr="008A1092">
        <w:rPr>
          <w:rFonts w:eastAsia="Calibri" w:cs="Calibri"/>
          <w:b/>
          <w:bCs/>
          <w:color w:val="ED7D31"/>
          <w:sz w:val="32"/>
          <w:szCs w:val="32"/>
        </w:rPr>
        <w:t xml:space="preserve">EXPOSURE CONTROL PLAN (ECP) ELEMENTS </w:t>
      </w:r>
    </w:p>
    <w:p w14:paraId="4B7D509B" w14:textId="77777777" w:rsidR="008A1092" w:rsidRPr="008A1092" w:rsidRDefault="008A1092" w:rsidP="008A1092">
      <w:pPr>
        <w:autoSpaceDE w:val="0"/>
        <w:autoSpaceDN w:val="0"/>
        <w:adjustRightInd w:val="0"/>
        <w:spacing w:after="0" w:line="240" w:lineRule="auto"/>
        <w:ind w:left="720"/>
        <w:rPr>
          <w:rFonts w:eastAsia="Calibri" w:cs="Calibri"/>
          <w:b/>
          <w:bCs/>
          <w:color w:val="ED7D31"/>
        </w:rPr>
      </w:pPr>
    </w:p>
    <w:p w14:paraId="218A2B58" w14:textId="743D039C" w:rsidR="008A1092" w:rsidRPr="00215B6D" w:rsidRDefault="008A1092" w:rsidP="00215B6D">
      <w:pPr>
        <w:autoSpaceDE w:val="0"/>
        <w:autoSpaceDN w:val="0"/>
        <w:adjustRightInd w:val="0"/>
        <w:rPr>
          <w:rFonts w:asciiTheme="minorHAnsi" w:hAnsiTheme="minorHAnsi" w:cstheme="minorHAnsi"/>
        </w:rPr>
      </w:pPr>
      <w:r w:rsidRPr="008A1092">
        <w:rPr>
          <w:rFonts w:eastAsia="Calibri" w:cs="Calibri"/>
        </w:rPr>
        <w:t xml:space="preserve">We at </w:t>
      </w:r>
      <w:r w:rsidR="00215B6D" w:rsidRPr="00AA3905">
        <w:rPr>
          <w:highlight w:val="yellow"/>
        </w:rPr>
        <w:fldChar w:fldCharType="begin">
          <w:ffData>
            <w:name w:val="Text266"/>
            <w:enabled/>
            <w:calcOnExit w:val="0"/>
            <w:textInput/>
          </w:ffData>
        </w:fldChar>
      </w:r>
      <w:r w:rsidR="00215B6D" w:rsidRPr="00AA3905">
        <w:rPr>
          <w:highlight w:val="yellow"/>
        </w:rPr>
        <w:instrText xml:space="preserve"> FORMTEXT </w:instrText>
      </w:r>
      <w:r w:rsidR="00215B6D" w:rsidRPr="00AA3905">
        <w:rPr>
          <w:highlight w:val="yellow"/>
        </w:rPr>
      </w:r>
      <w:r w:rsidR="00215B6D" w:rsidRPr="00AA3905">
        <w:rPr>
          <w:highlight w:val="yellow"/>
        </w:rPr>
        <w:fldChar w:fldCharType="separate"/>
      </w:r>
      <w:r w:rsidR="00215B6D">
        <w:rPr>
          <w:noProof/>
          <w:highlight w:val="yellow"/>
        </w:rPr>
        <w:t> </w:t>
      </w:r>
      <w:r w:rsidR="00215B6D">
        <w:rPr>
          <w:noProof/>
          <w:highlight w:val="yellow"/>
        </w:rPr>
        <w:t> </w:t>
      </w:r>
      <w:r w:rsidR="00215B6D">
        <w:rPr>
          <w:noProof/>
          <w:highlight w:val="yellow"/>
        </w:rPr>
        <w:t> </w:t>
      </w:r>
      <w:r w:rsidR="00215B6D">
        <w:rPr>
          <w:noProof/>
          <w:highlight w:val="yellow"/>
        </w:rPr>
        <w:t> </w:t>
      </w:r>
      <w:r w:rsidR="00215B6D">
        <w:rPr>
          <w:noProof/>
          <w:highlight w:val="yellow"/>
        </w:rPr>
        <w:t> </w:t>
      </w:r>
      <w:r w:rsidR="00215B6D" w:rsidRPr="00AA3905">
        <w:rPr>
          <w:highlight w:val="yellow"/>
        </w:rPr>
        <w:fldChar w:fldCharType="end"/>
      </w:r>
      <w:r w:rsidR="00F44502">
        <w:t xml:space="preserve"> </w:t>
      </w:r>
      <w:r w:rsidR="00215B6D" w:rsidRPr="00215B6D">
        <w:t>(c</w:t>
      </w:r>
      <w:r w:rsidR="00A822D1" w:rsidRPr="00215B6D">
        <w:rPr>
          <w:rFonts w:eastAsia="Calibri" w:cs="Calibri"/>
        </w:rPr>
        <w:t>ompany</w:t>
      </w:r>
      <w:r w:rsidR="00215B6D" w:rsidRPr="00215B6D">
        <w:rPr>
          <w:rFonts w:eastAsia="Calibri" w:cs="Calibri"/>
        </w:rPr>
        <w:t xml:space="preserve"> name</w:t>
      </w:r>
      <w:r w:rsidRPr="00215B6D">
        <w:rPr>
          <w:rFonts w:eastAsia="Calibri" w:cs="Calibri"/>
        </w:rPr>
        <w:t>)</w:t>
      </w:r>
      <w:r w:rsidRPr="008A1092">
        <w:rPr>
          <w:rFonts w:eastAsia="Calibri" w:cs="Calibri"/>
        </w:rPr>
        <w:t xml:space="preserve"> have determined that our employees have occupational exposure to ATDs </w:t>
      </w:r>
      <w:r w:rsidR="00215B6D">
        <w:rPr>
          <w:rFonts w:eastAsia="Calibri" w:cs="Calibri"/>
        </w:rPr>
        <w:t>while</w:t>
      </w:r>
      <w:r w:rsidRPr="008A1092">
        <w:rPr>
          <w:rFonts w:eastAsia="Calibri" w:cs="Calibri"/>
        </w:rPr>
        <w:t xml:space="preserve"> performing their job duties. Complying with the following written plan will reduce the employees</w:t>
      </w:r>
      <w:r w:rsidR="00E44489">
        <w:rPr>
          <w:rFonts w:eastAsia="Calibri" w:cs="Calibri"/>
        </w:rPr>
        <w:t>’</w:t>
      </w:r>
      <w:r w:rsidRPr="008A1092">
        <w:rPr>
          <w:rFonts w:eastAsia="Calibri" w:cs="Calibri"/>
        </w:rPr>
        <w:t xml:space="preserve"> risk of contracting these infections and </w:t>
      </w:r>
      <w:r w:rsidR="00215B6D">
        <w:rPr>
          <w:rFonts w:eastAsia="Calibri" w:cs="Calibri"/>
        </w:rPr>
        <w:t xml:space="preserve">ensure there is an </w:t>
      </w:r>
      <w:r w:rsidRPr="008A1092">
        <w:rPr>
          <w:rFonts w:eastAsia="Calibri" w:cs="Calibri"/>
        </w:rPr>
        <w:t>adequate</w:t>
      </w:r>
      <w:r w:rsidR="00215B6D">
        <w:rPr>
          <w:rFonts w:eastAsia="Calibri" w:cs="Calibri"/>
        </w:rPr>
        <w:t>, timely</w:t>
      </w:r>
      <w:r w:rsidRPr="008A1092">
        <w:rPr>
          <w:rFonts w:eastAsia="Calibri" w:cs="Calibri"/>
        </w:rPr>
        <w:t xml:space="preserve"> response if and when an exposure incident occurs.  </w:t>
      </w:r>
    </w:p>
    <w:p w14:paraId="4CAD8B10" w14:textId="77777777" w:rsidR="008A1092" w:rsidRPr="008A1092" w:rsidRDefault="008A1092" w:rsidP="008A1092">
      <w:pPr>
        <w:spacing w:after="0" w:line="240" w:lineRule="auto"/>
        <w:rPr>
          <w:rFonts w:eastAsia="Calibri" w:cs="Calibri"/>
          <w:b/>
          <w:bCs/>
          <w:color w:val="ED7D31"/>
        </w:rPr>
      </w:pPr>
    </w:p>
    <w:p w14:paraId="38BCB237" w14:textId="77777777" w:rsidR="008A1092" w:rsidRPr="008A1092" w:rsidRDefault="008A1092" w:rsidP="00215B6D">
      <w:pPr>
        <w:spacing w:after="0" w:line="240" w:lineRule="auto"/>
        <w:rPr>
          <w:rFonts w:eastAsia="Calibri" w:cs="Calibri"/>
          <w:b/>
          <w:bCs/>
          <w:color w:val="ED7D31"/>
          <w:sz w:val="28"/>
          <w:szCs w:val="28"/>
        </w:rPr>
      </w:pPr>
      <w:r w:rsidRPr="008A1092">
        <w:rPr>
          <w:rFonts w:eastAsia="Calibri" w:cs="Calibri"/>
          <w:b/>
          <w:bCs/>
          <w:color w:val="ED7D31"/>
          <w:sz w:val="28"/>
          <w:szCs w:val="28"/>
        </w:rPr>
        <w:lastRenderedPageBreak/>
        <w:t xml:space="preserve">Administration and Responsibilities </w:t>
      </w:r>
    </w:p>
    <w:p w14:paraId="3A0DB3CF" w14:textId="77777777" w:rsidR="008A1092" w:rsidRPr="008A1092" w:rsidRDefault="008A1092" w:rsidP="008A1092">
      <w:pPr>
        <w:spacing w:after="0" w:line="240" w:lineRule="auto"/>
        <w:ind w:left="720"/>
        <w:rPr>
          <w:rFonts w:eastAsia="Calibri" w:cs="Calibri"/>
          <w:b/>
          <w:bCs/>
          <w:color w:val="ED7D31"/>
        </w:rPr>
      </w:pPr>
    </w:p>
    <w:p w14:paraId="3AB7DF25" w14:textId="377264B3" w:rsidR="008A1092" w:rsidRPr="008A1092" w:rsidRDefault="008A1092" w:rsidP="008A1092">
      <w:pPr>
        <w:spacing w:after="0" w:line="240" w:lineRule="auto"/>
        <w:rPr>
          <w:rFonts w:eastAsia="Calibri" w:cs="Calibri"/>
          <w:b/>
          <w:bCs/>
        </w:rPr>
      </w:pPr>
      <w:r w:rsidRPr="008A1092">
        <w:rPr>
          <w:rFonts w:eastAsia="Calibri" w:cs="Calibri"/>
        </w:rPr>
        <w:t xml:space="preserve">The administrator of our ATD Exposure Control Plan is: </w:t>
      </w:r>
      <w:r w:rsidR="00215B6D" w:rsidRPr="00AA3905">
        <w:rPr>
          <w:highlight w:val="yellow"/>
        </w:rPr>
        <w:fldChar w:fldCharType="begin">
          <w:ffData>
            <w:name w:val="Text266"/>
            <w:enabled/>
            <w:calcOnExit w:val="0"/>
            <w:textInput/>
          </w:ffData>
        </w:fldChar>
      </w:r>
      <w:r w:rsidR="00215B6D" w:rsidRPr="00AA3905">
        <w:rPr>
          <w:highlight w:val="yellow"/>
        </w:rPr>
        <w:instrText xml:space="preserve"> FORMTEXT </w:instrText>
      </w:r>
      <w:r w:rsidR="00215B6D" w:rsidRPr="00AA3905">
        <w:rPr>
          <w:highlight w:val="yellow"/>
        </w:rPr>
      </w:r>
      <w:r w:rsidR="00215B6D" w:rsidRPr="00AA3905">
        <w:rPr>
          <w:highlight w:val="yellow"/>
        </w:rPr>
        <w:fldChar w:fldCharType="separate"/>
      </w:r>
      <w:r w:rsidR="00215B6D">
        <w:rPr>
          <w:noProof/>
          <w:highlight w:val="yellow"/>
        </w:rPr>
        <w:t> </w:t>
      </w:r>
      <w:r w:rsidR="00215B6D">
        <w:rPr>
          <w:noProof/>
          <w:highlight w:val="yellow"/>
        </w:rPr>
        <w:t> </w:t>
      </w:r>
      <w:r w:rsidR="00215B6D">
        <w:rPr>
          <w:noProof/>
          <w:highlight w:val="yellow"/>
        </w:rPr>
        <w:t> </w:t>
      </w:r>
      <w:r w:rsidR="00215B6D">
        <w:rPr>
          <w:noProof/>
          <w:highlight w:val="yellow"/>
        </w:rPr>
        <w:t> </w:t>
      </w:r>
      <w:r w:rsidR="00215B6D">
        <w:rPr>
          <w:noProof/>
          <w:highlight w:val="yellow"/>
        </w:rPr>
        <w:t> </w:t>
      </w:r>
      <w:r w:rsidR="00215B6D" w:rsidRPr="00AA3905">
        <w:rPr>
          <w:highlight w:val="yellow"/>
        </w:rPr>
        <w:fldChar w:fldCharType="end"/>
      </w:r>
      <w:r w:rsidR="00215B6D" w:rsidRPr="00215B6D">
        <w:rPr>
          <w:rFonts w:eastAsia="Calibri" w:cs="Calibri"/>
        </w:rPr>
        <w:t xml:space="preserve"> </w:t>
      </w:r>
      <w:r w:rsidR="00A822D1" w:rsidRPr="00215B6D">
        <w:rPr>
          <w:rFonts w:eastAsia="Calibri" w:cs="Calibri"/>
        </w:rPr>
        <w:t>(</w:t>
      </w:r>
      <w:r w:rsidR="00F44502">
        <w:rPr>
          <w:rFonts w:eastAsia="Calibri" w:cs="Calibri"/>
        </w:rPr>
        <w:t>name</w:t>
      </w:r>
      <w:r w:rsidR="00215B6D">
        <w:rPr>
          <w:rFonts w:eastAsia="Calibri" w:cs="Calibri"/>
        </w:rPr>
        <w:t xml:space="preserve"> and job title).</w:t>
      </w:r>
    </w:p>
    <w:p w14:paraId="3AF86B34" w14:textId="77777777" w:rsidR="008A1092" w:rsidRPr="008A1092" w:rsidRDefault="008A1092" w:rsidP="008A1092">
      <w:pPr>
        <w:spacing w:after="0" w:line="240" w:lineRule="auto"/>
        <w:rPr>
          <w:rFonts w:eastAsia="Calibri" w:cs="Calibri"/>
        </w:rPr>
      </w:pPr>
    </w:p>
    <w:p w14:paraId="67357EC8" w14:textId="3209D1D1" w:rsidR="008A1092" w:rsidRPr="008A1092" w:rsidRDefault="008A1092" w:rsidP="008A1092">
      <w:pPr>
        <w:spacing w:after="0" w:line="240" w:lineRule="auto"/>
        <w:rPr>
          <w:rFonts w:eastAsia="Calibri" w:cs="Calibri"/>
        </w:rPr>
      </w:pPr>
      <w:r w:rsidRPr="008A1092">
        <w:rPr>
          <w:rFonts w:eastAsia="Calibri" w:cs="Calibri"/>
        </w:rPr>
        <w:t xml:space="preserve">The plan administrator </w:t>
      </w:r>
      <w:r w:rsidR="00215B6D">
        <w:rPr>
          <w:rFonts w:eastAsia="Calibri" w:cs="Calibri"/>
        </w:rPr>
        <w:t>understands</w:t>
      </w:r>
      <w:r w:rsidRPr="008A1092">
        <w:rPr>
          <w:rFonts w:eastAsia="Calibri" w:cs="Calibri"/>
        </w:rPr>
        <w:t xml:space="preserve"> infection control principles and practices as they apply to our facility and operations. </w:t>
      </w:r>
    </w:p>
    <w:p w14:paraId="0A4DB725" w14:textId="77777777" w:rsidR="008A1092" w:rsidRPr="008A1092" w:rsidRDefault="008A1092" w:rsidP="008A1092">
      <w:pPr>
        <w:spacing w:after="0" w:line="240" w:lineRule="auto"/>
        <w:rPr>
          <w:rFonts w:eastAsia="Calibri" w:cs="Calibri"/>
        </w:rPr>
      </w:pPr>
    </w:p>
    <w:p w14:paraId="6277BCEA" w14:textId="72194C3D" w:rsidR="008A1092" w:rsidRPr="00951A93" w:rsidRDefault="008A1092" w:rsidP="008A1092">
      <w:pPr>
        <w:spacing w:after="0" w:line="240" w:lineRule="auto"/>
        <w:rPr>
          <w:rFonts w:eastAsia="Calibri" w:cs="Calibri"/>
        </w:rPr>
      </w:pPr>
      <w:r w:rsidRPr="00951A93">
        <w:rPr>
          <w:rFonts w:eastAsia="Calibri" w:cs="Calibri"/>
          <w:b/>
          <w:bCs/>
          <w:u w:val="single"/>
        </w:rPr>
        <w:t>Optional:</w:t>
      </w:r>
      <w:r w:rsidRPr="00951A93">
        <w:rPr>
          <w:rFonts w:eastAsia="Calibri" w:cs="Calibri"/>
          <w:b/>
          <w:bCs/>
        </w:rPr>
        <w:t xml:space="preserve"> you may create a list of different responsibilities, as deemed necessary for your facility</w:t>
      </w:r>
    </w:p>
    <w:p w14:paraId="269738DF" w14:textId="77777777" w:rsidR="008A1092" w:rsidRPr="008A1092" w:rsidRDefault="008A1092" w:rsidP="008A1092">
      <w:pPr>
        <w:spacing w:after="0" w:line="240" w:lineRule="auto"/>
        <w:rPr>
          <w:rFonts w:eastAsia="Calibri" w:cs="Calibri"/>
          <w:i/>
          <w:iCs/>
        </w:rPr>
      </w:pPr>
    </w:p>
    <w:tbl>
      <w:tblPr>
        <w:tblStyle w:val="TableGrid1"/>
        <w:tblW w:w="0" w:type="auto"/>
        <w:tblLook w:val="04A0" w:firstRow="1" w:lastRow="0" w:firstColumn="1" w:lastColumn="0" w:noHBand="0" w:noVBand="1"/>
        <w:tblDescription w:val="Table with 2 columns and 2 rows with blank cells. User can add more rows when filling in the table. Employer may use table to list the different staff members in column 1 and their responsibilities for A.T.D. plan implementation in column 2."/>
      </w:tblPr>
      <w:tblGrid>
        <w:gridCol w:w="4675"/>
        <w:gridCol w:w="4675"/>
      </w:tblGrid>
      <w:tr w:rsidR="008A1092" w:rsidRPr="008A1092" w14:paraId="73E24B4F" w14:textId="77777777" w:rsidTr="008A1092">
        <w:trPr>
          <w:tblHeader/>
        </w:trPr>
        <w:tc>
          <w:tcPr>
            <w:tcW w:w="4675" w:type="dxa"/>
          </w:tcPr>
          <w:p w14:paraId="126D9104" w14:textId="77777777" w:rsidR="008A1092" w:rsidRPr="008A1092" w:rsidRDefault="008A1092" w:rsidP="008A1092">
            <w:pPr>
              <w:jc w:val="center"/>
              <w:rPr>
                <w:rFonts w:eastAsia="Calibri" w:cs="Calibri"/>
                <w:b/>
                <w:i/>
                <w:iCs/>
                <w:sz w:val="24"/>
                <w:szCs w:val="24"/>
              </w:rPr>
            </w:pPr>
            <w:r w:rsidRPr="008A1092">
              <w:rPr>
                <w:rFonts w:eastAsia="Calibri" w:cs="Calibri"/>
                <w:b/>
                <w:i/>
                <w:iCs/>
                <w:sz w:val="24"/>
                <w:szCs w:val="24"/>
              </w:rPr>
              <w:t>Staff</w:t>
            </w:r>
          </w:p>
        </w:tc>
        <w:tc>
          <w:tcPr>
            <w:tcW w:w="4675" w:type="dxa"/>
          </w:tcPr>
          <w:p w14:paraId="1060FD4E" w14:textId="77777777" w:rsidR="008A1092" w:rsidRPr="008A1092" w:rsidRDefault="008A1092" w:rsidP="008A1092">
            <w:pPr>
              <w:jc w:val="center"/>
              <w:rPr>
                <w:rFonts w:eastAsia="Calibri" w:cs="Calibri"/>
                <w:b/>
                <w:i/>
                <w:iCs/>
                <w:sz w:val="24"/>
                <w:szCs w:val="24"/>
              </w:rPr>
            </w:pPr>
            <w:r w:rsidRPr="008A1092">
              <w:rPr>
                <w:rFonts w:eastAsia="Calibri" w:cs="Calibri"/>
                <w:b/>
                <w:i/>
                <w:iCs/>
                <w:sz w:val="24"/>
                <w:szCs w:val="24"/>
              </w:rPr>
              <w:t xml:space="preserve">Role(s) in implementing the </w:t>
            </w:r>
            <w:r w:rsidRPr="008A1092">
              <w:rPr>
                <w:rFonts w:eastAsia="Calibri" w:cs="Calibri"/>
                <w:b/>
                <w:i/>
                <w:iCs/>
                <w:sz w:val="24"/>
                <w:szCs w:val="24"/>
              </w:rPr>
              <w:br/>
              <w:t>ATD ECP</w:t>
            </w:r>
          </w:p>
        </w:tc>
      </w:tr>
      <w:tr w:rsidR="008A1092" w:rsidRPr="008A1092" w14:paraId="331AB75A" w14:textId="77777777" w:rsidTr="008A1092">
        <w:tc>
          <w:tcPr>
            <w:tcW w:w="4675" w:type="dxa"/>
          </w:tcPr>
          <w:p w14:paraId="28B1B2C3" w14:textId="6FC8D731" w:rsidR="00AA3905" w:rsidRPr="00AA3905" w:rsidRDefault="00AA3905" w:rsidP="00AA3905">
            <w:pPr>
              <w:autoSpaceDE w:val="0"/>
              <w:autoSpaceDN w:val="0"/>
              <w:adjustRightInd w:val="0"/>
              <w:rPr>
                <w:rFonts w:asciiTheme="minorHAnsi" w:hAnsiTheme="minorHAnsi" w:cstheme="minorHAnsi"/>
              </w:rPr>
            </w:pPr>
            <w:r w:rsidRPr="00AA3905">
              <w:rPr>
                <w:highlight w:val="yellow"/>
              </w:rPr>
              <w:fldChar w:fldCharType="begin">
                <w:ffData>
                  <w:name w:val="Text266"/>
                  <w:enabled/>
                  <w:calcOnExit w:val="0"/>
                  <w:textInput/>
                </w:ffData>
              </w:fldChar>
            </w:r>
            <w:r w:rsidRPr="00AA3905">
              <w:rPr>
                <w:highlight w:val="yellow"/>
              </w:rPr>
              <w:instrText xml:space="preserve"> FORMTEXT </w:instrText>
            </w:r>
            <w:r w:rsidRPr="00AA3905">
              <w:rPr>
                <w:highlight w:val="yellow"/>
              </w:rPr>
            </w:r>
            <w:r w:rsidRPr="00AA3905">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AA3905">
              <w:rPr>
                <w:highlight w:val="yellow"/>
              </w:rPr>
              <w:fldChar w:fldCharType="end"/>
            </w:r>
          </w:p>
          <w:p w14:paraId="4B701BD2" w14:textId="77777777" w:rsidR="008A1092" w:rsidRPr="008A1092" w:rsidRDefault="008A1092" w:rsidP="008A1092">
            <w:pPr>
              <w:rPr>
                <w:rFonts w:eastAsia="Calibri" w:cs="Calibri"/>
                <w:i/>
                <w:iCs/>
              </w:rPr>
            </w:pPr>
          </w:p>
        </w:tc>
        <w:tc>
          <w:tcPr>
            <w:tcW w:w="4675" w:type="dxa"/>
          </w:tcPr>
          <w:p w14:paraId="26E82686" w14:textId="77777777" w:rsidR="008A1092" w:rsidRPr="008A1092" w:rsidRDefault="008A1092" w:rsidP="008A1092">
            <w:pPr>
              <w:rPr>
                <w:rFonts w:eastAsia="Calibri" w:cs="Calibri"/>
              </w:rPr>
            </w:pPr>
            <w:r w:rsidRPr="008A1092">
              <w:rPr>
                <w:rFonts w:eastAsia="Calibri" w:cs="Calibri"/>
              </w:rPr>
              <w:t xml:space="preserve">Examples include Infection Control Officer, TB Control Officer, PPE Supply Coordinator, etc. </w:t>
            </w:r>
          </w:p>
        </w:tc>
      </w:tr>
      <w:tr w:rsidR="008A1092" w:rsidRPr="008A1092" w14:paraId="73083434" w14:textId="77777777" w:rsidTr="008A1092">
        <w:tc>
          <w:tcPr>
            <w:tcW w:w="4675" w:type="dxa"/>
          </w:tcPr>
          <w:p w14:paraId="4100CE87" w14:textId="39FD0A31" w:rsidR="00AA3905" w:rsidRPr="00AA3905" w:rsidRDefault="00AA3905" w:rsidP="00AA3905">
            <w:pPr>
              <w:autoSpaceDE w:val="0"/>
              <w:autoSpaceDN w:val="0"/>
              <w:adjustRightInd w:val="0"/>
              <w:rPr>
                <w:rFonts w:asciiTheme="minorHAnsi" w:hAnsiTheme="minorHAnsi" w:cstheme="minorHAnsi"/>
              </w:rPr>
            </w:pPr>
            <w:r w:rsidRPr="00AA3905">
              <w:rPr>
                <w:highlight w:val="yellow"/>
              </w:rPr>
              <w:fldChar w:fldCharType="begin">
                <w:ffData>
                  <w:name w:val="Text266"/>
                  <w:enabled/>
                  <w:calcOnExit w:val="0"/>
                  <w:textInput/>
                </w:ffData>
              </w:fldChar>
            </w:r>
            <w:r w:rsidRPr="00AA3905">
              <w:rPr>
                <w:highlight w:val="yellow"/>
              </w:rPr>
              <w:instrText xml:space="preserve"> FORMTEXT </w:instrText>
            </w:r>
            <w:r w:rsidRPr="00AA3905">
              <w:rPr>
                <w:highlight w:val="yellow"/>
              </w:rPr>
            </w:r>
            <w:r w:rsidRPr="00AA3905">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AA3905">
              <w:rPr>
                <w:highlight w:val="yellow"/>
              </w:rPr>
              <w:fldChar w:fldCharType="end"/>
            </w:r>
          </w:p>
          <w:p w14:paraId="22F8B4EA" w14:textId="77777777" w:rsidR="008A1092" w:rsidRPr="008A1092" w:rsidRDefault="008A1092" w:rsidP="008A1092">
            <w:pPr>
              <w:rPr>
                <w:rFonts w:eastAsia="Calibri" w:cs="Calibri"/>
                <w:i/>
                <w:iCs/>
              </w:rPr>
            </w:pPr>
          </w:p>
        </w:tc>
        <w:tc>
          <w:tcPr>
            <w:tcW w:w="4675" w:type="dxa"/>
          </w:tcPr>
          <w:p w14:paraId="56FFE57C" w14:textId="3213BB16" w:rsidR="00AA3905" w:rsidRPr="00AA3905" w:rsidRDefault="00AA3905" w:rsidP="00AA3905">
            <w:pPr>
              <w:autoSpaceDE w:val="0"/>
              <w:autoSpaceDN w:val="0"/>
              <w:adjustRightInd w:val="0"/>
              <w:rPr>
                <w:rFonts w:asciiTheme="minorHAnsi" w:hAnsiTheme="minorHAnsi" w:cstheme="minorHAnsi"/>
              </w:rPr>
            </w:pPr>
            <w:r w:rsidRPr="00AA3905">
              <w:rPr>
                <w:highlight w:val="yellow"/>
              </w:rPr>
              <w:fldChar w:fldCharType="begin">
                <w:ffData>
                  <w:name w:val="Text266"/>
                  <w:enabled/>
                  <w:calcOnExit w:val="0"/>
                  <w:textInput/>
                </w:ffData>
              </w:fldChar>
            </w:r>
            <w:r w:rsidRPr="00AA3905">
              <w:rPr>
                <w:highlight w:val="yellow"/>
              </w:rPr>
              <w:instrText xml:space="preserve"> FORMTEXT </w:instrText>
            </w:r>
            <w:r w:rsidRPr="00AA3905">
              <w:rPr>
                <w:highlight w:val="yellow"/>
              </w:rPr>
            </w:r>
            <w:r w:rsidRPr="00AA3905">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AA3905">
              <w:rPr>
                <w:highlight w:val="yellow"/>
              </w:rPr>
              <w:fldChar w:fldCharType="end"/>
            </w:r>
          </w:p>
          <w:p w14:paraId="3A4137D8" w14:textId="77777777" w:rsidR="008A1092" w:rsidRPr="008A1092" w:rsidRDefault="008A1092" w:rsidP="008A1092">
            <w:pPr>
              <w:rPr>
                <w:rFonts w:eastAsia="Calibri" w:cs="Calibri"/>
                <w:i/>
                <w:iCs/>
              </w:rPr>
            </w:pPr>
          </w:p>
        </w:tc>
      </w:tr>
    </w:tbl>
    <w:p w14:paraId="33641FBD" w14:textId="0AB4198B" w:rsidR="008A1092" w:rsidRDefault="008A1092" w:rsidP="008A1092">
      <w:pPr>
        <w:spacing w:after="0" w:line="240" w:lineRule="auto"/>
        <w:rPr>
          <w:rFonts w:eastAsia="Calibri" w:cs="Calibri"/>
        </w:rPr>
      </w:pPr>
    </w:p>
    <w:p w14:paraId="18252091" w14:textId="23CC04EB" w:rsidR="00BC6B46" w:rsidRDefault="00BC6B46" w:rsidP="00BC6B46">
      <w:pPr>
        <w:spacing w:after="0" w:line="240" w:lineRule="auto"/>
        <w:rPr>
          <w:rFonts w:cs="Calibri"/>
          <w:iCs/>
        </w:rPr>
      </w:pPr>
      <w:r w:rsidRPr="008A1092">
        <w:rPr>
          <w:rFonts w:eastAsia="Calibri" w:cs="Calibri"/>
        </w:rPr>
        <w:t>The program administrator will continuously verify established Center</w:t>
      </w:r>
      <w:r>
        <w:rPr>
          <w:rFonts w:eastAsia="Calibri" w:cs="Calibri"/>
        </w:rPr>
        <w:t>s</w:t>
      </w:r>
      <w:r w:rsidRPr="008A1092">
        <w:rPr>
          <w:rFonts w:eastAsia="Calibri" w:cs="Calibri"/>
        </w:rPr>
        <w:t xml:space="preserve"> for Disease Control</w:t>
      </w:r>
      <w:r>
        <w:rPr>
          <w:rFonts w:eastAsia="Calibri" w:cs="Calibri"/>
        </w:rPr>
        <w:t xml:space="preserve"> and Prevention</w:t>
      </w:r>
      <w:r w:rsidRPr="008A1092">
        <w:rPr>
          <w:rFonts w:eastAsia="Calibri" w:cs="Calibri"/>
        </w:rPr>
        <w:t xml:space="preserve"> (CDC) guidelines, California Department of Public Health (CDPH) or others</w:t>
      </w:r>
      <w:r>
        <w:rPr>
          <w:rFonts w:eastAsia="Calibri" w:cs="Calibri"/>
        </w:rPr>
        <w:t xml:space="preserve"> with respect to respiratory protection and methods of </w:t>
      </w:r>
      <w:r w:rsidR="006445DD">
        <w:rPr>
          <w:rFonts w:eastAsia="Calibri" w:cs="Calibri"/>
        </w:rPr>
        <w:t>implementation</w:t>
      </w:r>
      <w:r>
        <w:rPr>
          <w:rFonts w:eastAsia="Calibri" w:cs="Calibri"/>
        </w:rPr>
        <w:t xml:space="preserve">, when deemed necessary. </w:t>
      </w:r>
      <w:r>
        <w:rPr>
          <w:rFonts w:cs="Calibri"/>
          <w:iCs/>
        </w:rPr>
        <w:t>Resources include the following:</w:t>
      </w:r>
    </w:p>
    <w:p w14:paraId="086E657B" w14:textId="77777777" w:rsidR="00BC6B46" w:rsidRDefault="00BC6B46" w:rsidP="00BC6B46">
      <w:pPr>
        <w:spacing w:after="0" w:line="240" w:lineRule="auto"/>
        <w:rPr>
          <w:rFonts w:cs="Calibri"/>
          <w:iCs/>
        </w:rPr>
      </w:pPr>
    </w:p>
    <w:p w14:paraId="635F0828" w14:textId="77777777" w:rsidR="00BC6B46" w:rsidRPr="002D307C" w:rsidRDefault="004A3AB8" w:rsidP="0092105E">
      <w:pPr>
        <w:pStyle w:val="ListParagraph"/>
        <w:numPr>
          <w:ilvl w:val="0"/>
          <w:numId w:val="22"/>
        </w:numPr>
        <w:spacing w:after="0" w:line="240" w:lineRule="auto"/>
        <w:rPr>
          <w:rFonts w:eastAsia="Calibri" w:cs="Calibri"/>
        </w:rPr>
      </w:pPr>
      <w:hyperlink r:id="rId13" w:tooltip="CDC Guideline for Isolation Precautions" w:history="1">
        <w:r w:rsidR="00BC6B46" w:rsidRPr="002D307C">
          <w:rPr>
            <w:rFonts w:cs="Calibri"/>
            <w:iCs/>
            <w:u w:val="single"/>
          </w:rPr>
          <w:t>CDC Guideline for Isolation Precautions</w:t>
        </w:r>
      </w:hyperlink>
      <w:r w:rsidR="00BC6B46" w:rsidRPr="002D307C">
        <w:rPr>
          <w:rFonts w:cs="Calibri"/>
          <w:iCs/>
        </w:rPr>
        <w:t xml:space="preserve"> </w:t>
      </w:r>
    </w:p>
    <w:p w14:paraId="4FC8CA2F" w14:textId="77777777" w:rsidR="00BC6B46" w:rsidRPr="002D307C" w:rsidRDefault="004A3AB8" w:rsidP="0092105E">
      <w:pPr>
        <w:pStyle w:val="ListParagraph"/>
        <w:numPr>
          <w:ilvl w:val="0"/>
          <w:numId w:val="22"/>
        </w:numPr>
        <w:spacing w:after="0" w:line="240" w:lineRule="auto"/>
        <w:rPr>
          <w:rFonts w:eastAsia="Calibri" w:cs="Calibri"/>
        </w:rPr>
      </w:pPr>
      <w:hyperlink r:id="rId14" w:tooltip="CDC Guidelines for Preventing the Transmission of Mycobacterium tuberculosis in Health-Care Settings" w:history="1">
        <w:r w:rsidR="00BC6B46" w:rsidRPr="002D307C">
          <w:rPr>
            <w:rFonts w:cs="Calibri"/>
            <w:iCs/>
            <w:u w:val="single"/>
          </w:rPr>
          <w:t>CDC Guidelines for Preventing the Transmission of Mycobacterium tuberculosis in Health-Care Settings</w:t>
        </w:r>
      </w:hyperlink>
    </w:p>
    <w:p w14:paraId="398D3D09" w14:textId="65015D3D" w:rsidR="00BC6B46" w:rsidRDefault="00BC6B46" w:rsidP="00BC6B46">
      <w:pPr>
        <w:autoSpaceDE w:val="0"/>
        <w:autoSpaceDN w:val="0"/>
        <w:adjustRightInd w:val="0"/>
        <w:spacing w:after="0" w:line="240" w:lineRule="auto"/>
        <w:rPr>
          <w:rFonts w:eastAsia="Calibri" w:cs="Calibri"/>
        </w:rPr>
      </w:pPr>
    </w:p>
    <w:p w14:paraId="7C21E766" w14:textId="374FAEA7" w:rsidR="008A1092" w:rsidRPr="008A1092" w:rsidRDefault="008A1092" w:rsidP="008A1092">
      <w:pPr>
        <w:spacing w:after="0" w:line="240" w:lineRule="auto"/>
        <w:rPr>
          <w:rFonts w:eastAsia="Calibri" w:cs="Calibri"/>
          <w:b/>
          <w:bCs/>
          <w:color w:val="ED7D31"/>
          <w:sz w:val="28"/>
          <w:szCs w:val="28"/>
        </w:rPr>
      </w:pPr>
      <w:r w:rsidRPr="008A1092">
        <w:rPr>
          <w:rFonts w:eastAsia="Calibri" w:cs="Calibri"/>
          <w:b/>
          <w:bCs/>
          <w:color w:val="ED7D31"/>
          <w:sz w:val="28"/>
          <w:szCs w:val="28"/>
        </w:rPr>
        <w:t>Job Classification</w:t>
      </w:r>
      <w:r w:rsidR="00215B6D">
        <w:rPr>
          <w:rFonts w:eastAsia="Calibri" w:cs="Calibri"/>
          <w:b/>
          <w:bCs/>
          <w:color w:val="ED7D31"/>
          <w:sz w:val="28"/>
          <w:szCs w:val="28"/>
        </w:rPr>
        <w:t xml:space="preserve"> </w:t>
      </w:r>
      <w:r w:rsidR="0092105E">
        <w:rPr>
          <w:rFonts w:eastAsia="Calibri" w:cs="Calibri"/>
          <w:b/>
          <w:bCs/>
          <w:color w:val="ED7D31"/>
          <w:sz w:val="28"/>
          <w:szCs w:val="28"/>
        </w:rPr>
        <w:t xml:space="preserve">- </w:t>
      </w:r>
      <w:r w:rsidR="00215B6D">
        <w:rPr>
          <w:rFonts w:eastAsia="Calibri" w:cs="Calibri"/>
          <w:b/>
          <w:bCs/>
          <w:color w:val="ED7D31"/>
          <w:sz w:val="28"/>
          <w:szCs w:val="28"/>
        </w:rPr>
        <w:t>List of</w:t>
      </w:r>
      <w:r w:rsidRPr="008A1092">
        <w:rPr>
          <w:rFonts w:eastAsia="Calibri" w:cs="Calibri"/>
          <w:b/>
          <w:bCs/>
          <w:color w:val="ED7D31"/>
          <w:sz w:val="28"/>
          <w:szCs w:val="28"/>
        </w:rPr>
        <w:t xml:space="preserve"> Employees </w:t>
      </w:r>
      <w:r w:rsidR="00215B6D">
        <w:rPr>
          <w:rFonts w:eastAsia="Calibri" w:cs="Calibri"/>
          <w:b/>
          <w:bCs/>
          <w:color w:val="ED7D31"/>
          <w:sz w:val="28"/>
          <w:szCs w:val="28"/>
        </w:rPr>
        <w:t xml:space="preserve">Who </w:t>
      </w:r>
      <w:r w:rsidRPr="008A1092">
        <w:rPr>
          <w:rFonts w:eastAsia="Calibri" w:cs="Calibri"/>
          <w:b/>
          <w:bCs/>
          <w:color w:val="ED7D31"/>
          <w:sz w:val="28"/>
          <w:szCs w:val="28"/>
        </w:rPr>
        <w:t>Have Occupational Exposure</w:t>
      </w:r>
    </w:p>
    <w:p w14:paraId="3BB73C6D" w14:textId="77777777" w:rsidR="008A1092" w:rsidRPr="008A1092" w:rsidRDefault="008A1092" w:rsidP="008A1092">
      <w:pPr>
        <w:spacing w:after="0" w:line="240" w:lineRule="auto"/>
        <w:rPr>
          <w:rFonts w:eastAsia="Calibri" w:cs="Calibri"/>
        </w:rPr>
      </w:pPr>
    </w:p>
    <w:p w14:paraId="7F95EB8C" w14:textId="59D45055" w:rsidR="008A1092" w:rsidRPr="008A1092" w:rsidRDefault="008A1092" w:rsidP="008A1092">
      <w:pPr>
        <w:spacing w:after="0" w:line="240" w:lineRule="auto"/>
        <w:rPr>
          <w:rFonts w:eastAsia="Calibri" w:cs="Calibri"/>
          <w:sz w:val="24"/>
          <w:szCs w:val="24"/>
        </w:rPr>
      </w:pPr>
      <w:r w:rsidRPr="008A1092">
        <w:rPr>
          <w:rFonts w:eastAsia="Calibri" w:cs="Calibri"/>
        </w:rPr>
        <w:t>Th</w:t>
      </w:r>
      <w:r w:rsidR="002B45C4">
        <w:rPr>
          <w:rFonts w:eastAsia="Calibri" w:cs="Calibri"/>
        </w:rPr>
        <w:t>e</w:t>
      </w:r>
      <w:r w:rsidRPr="008A1092">
        <w:rPr>
          <w:rFonts w:eastAsia="Calibri" w:cs="Calibri"/>
        </w:rPr>
        <w:t xml:space="preserve"> following link provides a list </w:t>
      </w:r>
      <w:r w:rsidR="00215B6D">
        <w:rPr>
          <w:rFonts w:eastAsia="Calibri" w:cs="Calibri"/>
        </w:rPr>
        <w:t xml:space="preserve">of </w:t>
      </w:r>
      <w:r w:rsidRPr="008A1092">
        <w:rPr>
          <w:rFonts w:eastAsia="Calibri" w:cs="Calibri"/>
        </w:rPr>
        <w:t xml:space="preserve">pathogens and diseases that fall under the plan. This form is mandatory to print and review: </w:t>
      </w:r>
      <w:hyperlink r:id="rId15" w:history="1">
        <w:r w:rsidRPr="008A1092">
          <w:rPr>
            <w:rFonts w:eastAsia="Calibri" w:cs="Calibri"/>
            <w:color w:val="1F4E79"/>
            <w:highlight w:val="yellow"/>
            <w:u w:val="single"/>
          </w:rPr>
          <w:t>https://www.dir.ca.gov/Title8/5199a.html</w:t>
        </w:r>
      </w:hyperlink>
      <w:r w:rsidRPr="008A1092">
        <w:rPr>
          <w:rFonts w:eastAsia="Calibri" w:cs="Calibri"/>
          <w:color w:val="1F4E79"/>
          <w:sz w:val="24"/>
          <w:szCs w:val="24"/>
          <w:u w:val="single"/>
        </w:rPr>
        <w:t xml:space="preserve"> </w:t>
      </w:r>
      <w:r w:rsidRPr="008A1092">
        <w:rPr>
          <w:rFonts w:eastAsia="Calibri" w:cs="Calibri"/>
        </w:rPr>
        <w:t xml:space="preserve"> (see Appendix page)</w:t>
      </w:r>
    </w:p>
    <w:p w14:paraId="357A64C7" w14:textId="77777777" w:rsidR="008A1092" w:rsidRPr="008A1092" w:rsidRDefault="008A1092" w:rsidP="008A1092">
      <w:pPr>
        <w:spacing w:after="0" w:line="240" w:lineRule="auto"/>
        <w:rPr>
          <w:rFonts w:eastAsia="Calibri" w:cs="Calibri"/>
        </w:rPr>
      </w:pPr>
    </w:p>
    <w:p w14:paraId="3378F724" w14:textId="674E1A5E" w:rsidR="008A1092" w:rsidRPr="008A1092" w:rsidRDefault="008A1092" w:rsidP="008A1092">
      <w:pPr>
        <w:spacing w:after="0" w:line="240" w:lineRule="auto"/>
        <w:rPr>
          <w:rFonts w:eastAsia="Calibri" w:cs="Calibri"/>
        </w:rPr>
      </w:pPr>
      <w:r w:rsidRPr="008A1092">
        <w:rPr>
          <w:rFonts w:eastAsia="Calibri" w:cs="Calibri"/>
        </w:rPr>
        <w:t xml:space="preserve">For </w:t>
      </w:r>
      <w:r w:rsidR="00215B6D">
        <w:rPr>
          <w:rFonts w:eastAsia="Calibri" w:cs="Calibri"/>
        </w:rPr>
        <w:t>specific</w:t>
      </w:r>
      <w:r w:rsidRPr="008A1092">
        <w:rPr>
          <w:rFonts w:eastAsia="Calibri" w:cs="Calibri"/>
        </w:rPr>
        <w:t xml:space="preserve"> pathogens, employees at work who share air with patients or others who may have </w:t>
      </w:r>
      <w:r w:rsidR="00215B6D">
        <w:rPr>
          <w:rFonts w:eastAsia="Calibri" w:cs="Calibri"/>
        </w:rPr>
        <w:t xml:space="preserve">an </w:t>
      </w:r>
      <w:r w:rsidRPr="008A1092">
        <w:rPr>
          <w:rFonts w:eastAsia="Calibri" w:cs="Calibri"/>
        </w:rPr>
        <w:t>infectious disease (e.g.</w:t>
      </w:r>
      <w:r w:rsidR="00F44502">
        <w:rPr>
          <w:rFonts w:eastAsia="Calibri" w:cs="Calibri"/>
        </w:rPr>
        <w:t>,</w:t>
      </w:r>
      <w:r w:rsidRPr="008A1092">
        <w:rPr>
          <w:rFonts w:eastAsia="Calibri" w:cs="Calibri"/>
        </w:rPr>
        <w:t xml:space="preserve"> Influenza, TB or </w:t>
      </w:r>
      <w:r w:rsidR="00F44502">
        <w:rPr>
          <w:rFonts w:eastAsia="Calibri" w:cs="Calibri"/>
        </w:rPr>
        <w:t>an</w:t>
      </w:r>
      <w:r w:rsidRPr="008A1092">
        <w:rPr>
          <w:rFonts w:eastAsia="Calibri" w:cs="Calibri"/>
        </w:rPr>
        <w:t xml:space="preserve">other ATD) may be at risk for exposure. </w:t>
      </w:r>
      <w:r w:rsidR="00215B6D">
        <w:rPr>
          <w:rFonts w:eastAsia="Calibri" w:cs="Calibri"/>
        </w:rPr>
        <w:t>O</w:t>
      </w:r>
      <w:r w:rsidRPr="008A1092">
        <w:rPr>
          <w:rFonts w:eastAsia="Calibri" w:cs="Calibri"/>
        </w:rPr>
        <w:t>ther employees</w:t>
      </w:r>
      <w:r w:rsidR="00E44489">
        <w:rPr>
          <w:rFonts w:eastAsia="Calibri" w:cs="Calibri"/>
        </w:rPr>
        <w:t>’</w:t>
      </w:r>
      <w:r w:rsidRPr="008A1092">
        <w:rPr>
          <w:rFonts w:eastAsia="Calibri" w:cs="Calibri"/>
        </w:rPr>
        <w:t xml:space="preserve"> risk of contracting aerosol transmittable disease will vary depending on the work tasks being performed.  </w:t>
      </w:r>
    </w:p>
    <w:p w14:paraId="42ADF98B" w14:textId="77777777" w:rsidR="008A1092" w:rsidRPr="008A1092" w:rsidRDefault="008A1092" w:rsidP="008A1092">
      <w:pPr>
        <w:spacing w:after="0" w:line="240" w:lineRule="auto"/>
        <w:rPr>
          <w:rFonts w:eastAsia="Calibri" w:cs="Calibri"/>
        </w:rPr>
      </w:pPr>
    </w:p>
    <w:p w14:paraId="274B1EB1" w14:textId="1F01CE37" w:rsidR="008A1092" w:rsidRPr="008A1092" w:rsidRDefault="008A1092" w:rsidP="008A1092">
      <w:pPr>
        <w:spacing w:after="0" w:line="240" w:lineRule="auto"/>
        <w:rPr>
          <w:rFonts w:cs="Calibri"/>
          <w:color w:val="000000"/>
        </w:rPr>
      </w:pPr>
      <w:r w:rsidRPr="008A1092">
        <w:rPr>
          <w:rFonts w:eastAsia="Calibri" w:cs="Calibri"/>
        </w:rPr>
        <w:t xml:space="preserve">Therefore, a risk assessment </w:t>
      </w:r>
      <w:r w:rsidR="00215B6D">
        <w:rPr>
          <w:rFonts w:eastAsia="Calibri" w:cs="Calibri"/>
        </w:rPr>
        <w:t xml:space="preserve">has been conducted </w:t>
      </w:r>
      <w:r w:rsidRPr="008A1092">
        <w:rPr>
          <w:rFonts w:eastAsia="Calibri" w:cs="Calibri"/>
        </w:rPr>
        <w:t xml:space="preserve">to determine which employees are considered to have occupational exposure to ATDs based on the tasks that are reasonably anticipated to present an elevated risk of contracting these diseases without protective measures in place. </w:t>
      </w:r>
    </w:p>
    <w:p w14:paraId="07E533F0" w14:textId="77777777" w:rsidR="008A1092" w:rsidRPr="008A1092" w:rsidRDefault="008A1092" w:rsidP="008A1092">
      <w:pPr>
        <w:spacing w:after="0" w:line="240" w:lineRule="auto"/>
        <w:rPr>
          <w:rFonts w:eastAsia="Calibri" w:cs="Calibri"/>
          <w:b/>
          <w:bCs/>
        </w:rPr>
      </w:pPr>
    </w:p>
    <w:p w14:paraId="3B6A1B96" w14:textId="411AC3F1" w:rsidR="00A822D1" w:rsidRPr="002B45C4" w:rsidRDefault="008A1092" w:rsidP="008A1092">
      <w:pPr>
        <w:spacing w:after="0" w:line="240" w:lineRule="auto"/>
        <w:rPr>
          <w:rFonts w:eastAsia="Calibri" w:cs="Calibri"/>
          <w:b/>
          <w:bCs/>
        </w:rPr>
      </w:pPr>
      <w:r w:rsidRPr="008A1092">
        <w:rPr>
          <w:rFonts w:eastAsia="Calibri" w:cs="Calibri"/>
          <w:b/>
          <w:bCs/>
        </w:rPr>
        <w:t>The following table can include a list of applicable job classifications in every department, including any app</w:t>
      </w:r>
      <w:r w:rsidR="00F44502">
        <w:rPr>
          <w:rFonts w:eastAsia="Calibri" w:cs="Calibri"/>
          <w:b/>
          <w:bCs/>
        </w:rPr>
        <w:t>ropriat</w:t>
      </w:r>
      <w:r w:rsidRPr="008A1092">
        <w:rPr>
          <w:rFonts w:eastAsia="Calibri" w:cs="Calibri"/>
          <w:b/>
          <w:bCs/>
        </w:rPr>
        <w:t>e offsite employees</w:t>
      </w:r>
      <w:r w:rsidR="00215B6D">
        <w:rPr>
          <w:rFonts w:eastAsia="Calibri" w:cs="Calibri"/>
          <w:b/>
          <w:bCs/>
        </w:rPr>
        <w:t>. T</w:t>
      </w:r>
      <w:r w:rsidRPr="008A1092">
        <w:rPr>
          <w:rFonts w:eastAsia="Calibri" w:cs="Calibri"/>
          <w:b/>
          <w:bCs/>
        </w:rPr>
        <w:t>hose that do not apply</w:t>
      </w:r>
      <w:r w:rsidR="00215B6D">
        <w:rPr>
          <w:rFonts w:eastAsia="Calibri" w:cs="Calibri"/>
          <w:b/>
          <w:bCs/>
        </w:rPr>
        <w:t xml:space="preserve"> can be removed.</w:t>
      </w:r>
    </w:p>
    <w:p w14:paraId="27F08163" w14:textId="77777777" w:rsidR="0092105E" w:rsidRDefault="0092105E" w:rsidP="008A1092">
      <w:pPr>
        <w:spacing w:after="0" w:line="240" w:lineRule="auto"/>
        <w:rPr>
          <w:rFonts w:cs="Calibri"/>
          <w:b/>
          <w:bCs/>
          <w:color w:val="000000"/>
        </w:rPr>
      </w:pPr>
    </w:p>
    <w:p w14:paraId="7AAF992D" w14:textId="72D6726C" w:rsidR="008A1092" w:rsidRPr="008A1092" w:rsidRDefault="008A1092" w:rsidP="008A1092">
      <w:pPr>
        <w:spacing w:after="0" w:line="240" w:lineRule="auto"/>
        <w:rPr>
          <w:rFonts w:cs="Calibri"/>
          <w:color w:val="000000"/>
        </w:rPr>
      </w:pPr>
      <w:r w:rsidRPr="008A1092">
        <w:rPr>
          <w:rFonts w:cs="Calibri"/>
          <w:b/>
          <w:bCs/>
          <w:color w:val="000000"/>
        </w:rPr>
        <w:t>List of Job Classifications</w:t>
      </w:r>
      <w:r w:rsidR="00D7485E">
        <w:rPr>
          <w:rFonts w:cs="Calibri"/>
          <w:color w:val="000000"/>
        </w:rPr>
        <w:t xml:space="preserve"> (include all those that may have exposure to ATDs)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700"/>
      </w:tblGrid>
      <w:tr w:rsidR="008A1092" w:rsidRPr="008A1092" w14:paraId="0CD41C61" w14:textId="77777777" w:rsidTr="008A1092">
        <w:tc>
          <w:tcPr>
            <w:tcW w:w="4650" w:type="dxa"/>
          </w:tcPr>
          <w:p w14:paraId="3D945F2A" w14:textId="77777777" w:rsidR="008A1092" w:rsidRPr="008A1092" w:rsidRDefault="008A1092" w:rsidP="008A1092">
            <w:pPr>
              <w:autoSpaceDE w:val="0"/>
              <w:autoSpaceDN w:val="0"/>
              <w:adjustRightInd w:val="0"/>
              <w:spacing w:after="0" w:line="240" w:lineRule="auto"/>
              <w:rPr>
                <w:rFonts w:eastAsia="Calibri" w:cs="Calibri"/>
              </w:rPr>
            </w:pPr>
            <w:r w:rsidRPr="008A1092">
              <w:rPr>
                <w:rFonts w:eastAsia="Calibri" w:cs="Calibri"/>
                <w:b/>
              </w:rPr>
              <w:t xml:space="preserve">JOB TITLE </w:t>
            </w:r>
          </w:p>
        </w:tc>
        <w:tc>
          <w:tcPr>
            <w:tcW w:w="4700" w:type="dxa"/>
          </w:tcPr>
          <w:p w14:paraId="0013A601" w14:textId="77777777" w:rsidR="008A1092" w:rsidRPr="008A1092" w:rsidRDefault="008A1092" w:rsidP="008A1092">
            <w:pPr>
              <w:autoSpaceDE w:val="0"/>
              <w:autoSpaceDN w:val="0"/>
              <w:adjustRightInd w:val="0"/>
              <w:spacing w:after="0" w:line="240" w:lineRule="auto"/>
              <w:rPr>
                <w:rFonts w:eastAsia="Calibri" w:cs="Calibri"/>
              </w:rPr>
            </w:pPr>
            <w:r w:rsidRPr="008A1092">
              <w:rPr>
                <w:rFonts w:eastAsia="Calibri" w:cs="Calibri"/>
                <w:b/>
              </w:rPr>
              <w:t xml:space="preserve">DEPARTMENT/LOCATION </w:t>
            </w:r>
          </w:p>
        </w:tc>
      </w:tr>
      <w:tr w:rsidR="008A1092" w:rsidRPr="008A1092" w14:paraId="4916EC30" w14:textId="77777777" w:rsidTr="008A1092">
        <w:tc>
          <w:tcPr>
            <w:tcW w:w="4650" w:type="dxa"/>
          </w:tcPr>
          <w:p w14:paraId="40516891" w14:textId="618DC50A" w:rsidR="008A1092" w:rsidRPr="008A1092" w:rsidRDefault="008A1092" w:rsidP="008A1092">
            <w:pPr>
              <w:autoSpaceDE w:val="0"/>
              <w:autoSpaceDN w:val="0"/>
              <w:adjustRightInd w:val="0"/>
              <w:spacing w:after="0" w:line="240" w:lineRule="auto"/>
              <w:rPr>
                <w:rFonts w:eastAsia="Calibri" w:cs="Calibri"/>
              </w:rPr>
            </w:pPr>
            <w:r w:rsidRPr="008A1092">
              <w:rPr>
                <w:rFonts w:eastAsia="Calibri" w:cs="Calibri"/>
              </w:rPr>
              <w:t>Examples</w:t>
            </w:r>
            <w:r w:rsidR="00F44502">
              <w:rPr>
                <w:rFonts w:eastAsia="Calibri" w:cs="Calibri"/>
              </w:rPr>
              <w:t xml:space="preserve">: </w:t>
            </w:r>
            <w:r w:rsidRPr="008A1092">
              <w:rPr>
                <w:rFonts w:eastAsia="Calibri" w:cs="Calibri"/>
              </w:rPr>
              <w:t xml:space="preserve">DON, CNA, housekeeping food server </w:t>
            </w:r>
          </w:p>
        </w:tc>
        <w:tc>
          <w:tcPr>
            <w:tcW w:w="4700" w:type="dxa"/>
          </w:tcPr>
          <w:p w14:paraId="0E255412" w14:textId="1DF4ABC1" w:rsidR="008A1092" w:rsidRPr="008A1092" w:rsidRDefault="008A1092" w:rsidP="008A1092">
            <w:pPr>
              <w:autoSpaceDE w:val="0"/>
              <w:autoSpaceDN w:val="0"/>
              <w:adjustRightInd w:val="0"/>
              <w:spacing w:after="0" w:line="240" w:lineRule="auto"/>
              <w:rPr>
                <w:rFonts w:eastAsia="Calibri" w:cs="Calibri"/>
              </w:rPr>
            </w:pPr>
            <w:r w:rsidRPr="008A1092">
              <w:rPr>
                <w:rFonts w:eastAsia="Calibri" w:cs="Calibri"/>
              </w:rPr>
              <w:t>Examples</w:t>
            </w:r>
            <w:r w:rsidR="00F44502">
              <w:rPr>
                <w:rFonts w:eastAsia="Calibri" w:cs="Calibri"/>
              </w:rPr>
              <w:t>: n</w:t>
            </w:r>
            <w:r w:rsidRPr="008A1092">
              <w:rPr>
                <w:rFonts w:eastAsia="Calibri" w:cs="Calibri"/>
              </w:rPr>
              <w:t xml:space="preserve">ursing, direct care, </w:t>
            </w:r>
            <w:r w:rsidR="00F44502">
              <w:rPr>
                <w:rFonts w:eastAsia="Calibri" w:cs="Calibri"/>
              </w:rPr>
              <w:t>h</w:t>
            </w:r>
            <w:r w:rsidRPr="008A1092">
              <w:rPr>
                <w:rFonts w:eastAsia="Calibri" w:cs="Calibri"/>
              </w:rPr>
              <w:t xml:space="preserve">ousekeeping, </w:t>
            </w:r>
            <w:r w:rsidR="00F44502">
              <w:rPr>
                <w:rFonts w:eastAsia="Calibri" w:cs="Calibri"/>
              </w:rPr>
              <w:t>d</w:t>
            </w:r>
            <w:r w:rsidRPr="008A1092">
              <w:rPr>
                <w:rFonts w:eastAsia="Calibri" w:cs="Calibri"/>
              </w:rPr>
              <w:t>ietary</w:t>
            </w:r>
          </w:p>
        </w:tc>
      </w:tr>
      <w:tr w:rsidR="008A1092" w:rsidRPr="008A1092" w14:paraId="1B640390" w14:textId="77777777" w:rsidTr="008A1092">
        <w:tc>
          <w:tcPr>
            <w:tcW w:w="4650" w:type="dxa"/>
          </w:tcPr>
          <w:p w14:paraId="0F6FC961" w14:textId="3EC76CA3" w:rsidR="008A1092" w:rsidRPr="00AA3905" w:rsidRDefault="00AA3905" w:rsidP="008A1092">
            <w:pPr>
              <w:autoSpaceDE w:val="0"/>
              <w:autoSpaceDN w:val="0"/>
              <w:adjustRightInd w:val="0"/>
              <w:spacing w:after="0" w:line="240" w:lineRule="auto"/>
              <w:rPr>
                <w:rFonts w:asciiTheme="minorHAnsi" w:hAnsiTheme="minorHAnsi" w:cstheme="minorHAnsi"/>
              </w:rPr>
            </w:pPr>
            <w:r w:rsidRPr="00AA3905">
              <w:rPr>
                <w:highlight w:val="yellow"/>
              </w:rPr>
              <w:fldChar w:fldCharType="begin">
                <w:ffData>
                  <w:name w:val="Text266"/>
                  <w:enabled/>
                  <w:calcOnExit w:val="0"/>
                  <w:textInput/>
                </w:ffData>
              </w:fldChar>
            </w:r>
            <w:r w:rsidRPr="00AA3905">
              <w:rPr>
                <w:highlight w:val="yellow"/>
              </w:rPr>
              <w:instrText xml:space="preserve"> FORMTEXT </w:instrText>
            </w:r>
            <w:r w:rsidRPr="00AA3905">
              <w:rPr>
                <w:highlight w:val="yellow"/>
              </w:rPr>
            </w:r>
            <w:r w:rsidRPr="00AA3905">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AA3905">
              <w:rPr>
                <w:highlight w:val="yellow"/>
              </w:rPr>
              <w:fldChar w:fldCharType="end"/>
            </w:r>
          </w:p>
        </w:tc>
        <w:tc>
          <w:tcPr>
            <w:tcW w:w="4700" w:type="dxa"/>
          </w:tcPr>
          <w:p w14:paraId="4E8D3CD8" w14:textId="7550FEF5" w:rsidR="008A1092" w:rsidRPr="00AA3905" w:rsidRDefault="00AA3905" w:rsidP="008A1092">
            <w:pPr>
              <w:autoSpaceDE w:val="0"/>
              <w:autoSpaceDN w:val="0"/>
              <w:adjustRightInd w:val="0"/>
              <w:spacing w:after="0" w:line="240" w:lineRule="auto"/>
              <w:rPr>
                <w:rFonts w:asciiTheme="minorHAnsi" w:hAnsiTheme="minorHAnsi" w:cstheme="minorHAnsi"/>
              </w:rPr>
            </w:pPr>
            <w:r w:rsidRPr="00AA3905">
              <w:rPr>
                <w:highlight w:val="yellow"/>
              </w:rPr>
              <w:fldChar w:fldCharType="begin">
                <w:ffData>
                  <w:name w:val="Text266"/>
                  <w:enabled/>
                  <w:calcOnExit w:val="0"/>
                  <w:textInput/>
                </w:ffData>
              </w:fldChar>
            </w:r>
            <w:r w:rsidRPr="00AA3905">
              <w:rPr>
                <w:highlight w:val="yellow"/>
              </w:rPr>
              <w:instrText xml:space="preserve"> FORMTEXT </w:instrText>
            </w:r>
            <w:r w:rsidRPr="00AA3905">
              <w:rPr>
                <w:highlight w:val="yellow"/>
              </w:rPr>
            </w:r>
            <w:r w:rsidRPr="00AA3905">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AA3905">
              <w:rPr>
                <w:highlight w:val="yellow"/>
              </w:rPr>
              <w:fldChar w:fldCharType="end"/>
            </w:r>
          </w:p>
        </w:tc>
      </w:tr>
      <w:tr w:rsidR="008A1092" w:rsidRPr="008A1092" w14:paraId="22A0E71E" w14:textId="77777777" w:rsidTr="008A1092">
        <w:tc>
          <w:tcPr>
            <w:tcW w:w="4650" w:type="dxa"/>
          </w:tcPr>
          <w:p w14:paraId="66E95DAA" w14:textId="1B3C8D33" w:rsidR="008A1092" w:rsidRPr="00AA3905" w:rsidRDefault="00AA3905" w:rsidP="008A1092">
            <w:pPr>
              <w:autoSpaceDE w:val="0"/>
              <w:autoSpaceDN w:val="0"/>
              <w:adjustRightInd w:val="0"/>
              <w:spacing w:after="0" w:line="240" w:lineRule="auto"/>
              <w:rPr>
                <w:rFonts w:asciiTheme="minorHAnsi" w:hAnsiTheme="minorHAnsi" w:cstheme="minorHAnsi"/>
              </w:rPr>
            </w:pPr>
            <w:r w:rsidRPr="00AA3905">
              <w:rPr>
                <w:highlight w:val="yellow"/>
              </w:rPr>
              <w:fldChar w:fldCharType="begin">
                <w:ffData>
                  <w:name w:val="Text266"/>
                  <w:enabled/>
                  <w:calcOnExit w:val="0"/>
                  <w:textInput/>
                </w:ffData>
              </w:fldChar>
            </w:r>
            <w:r w:rsidRPr="00AA3905">
              <w:rPr>
                <w:highlight w:val="yellow"/>
              </w:rPr>
              <w:instrText xml:space="preserve"> FORMTEXT </w:instrText>
            </w:r>
            <w:r w:rsidRPr="00AA3905">
              <w:rPr>
                <w:highlight w:val="yellow"/>
              </w:rPr>
            </w:r>
            <w:r w:rsidRPr="00AA3905">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AA3905">
              <w:rPr>
                <w:highlight w:val="yellow"/>
              </w:rPr>
              <w:fldChar w:fldCharType="end"/>
            </w:r>
          </w:p>
        </w:tc>
        <w:tc>
          <w:tcPr>
            <w:tcW w:w="4700" w:type="dxa"/>
          </w:tcPr>
          <w:p w14:paraId="21BB1EFF" w14:textId="3F9D8B1D" w:rsidR="008A1092" w:rsidRPr="00AA3905" w:rsidRDefault="00AA3905" w:rsidP="008A1092">
            <w:pPr>
              <w:autoSpaceDE w:val="0"/>
              <w:autoSpaceDN w:val="0"/>
              <w:adjustRightInd w:val="0"/>
              <w:spacing w:after="0" w:line="240" w:lineRule="auto"/>
              <w:rPr>
                <w:rFonts w:asciiTheme="minorHAnsi" w:hAnsiTheme="minorHAnsi" w:cstheme="minorHAnsi"/>
              </w:rPr>
            </w:pPr>
            <w:r w:rsidRPr="00AA3905">
              <w:rPr>
                <w:highlight w:val="yellow"/>
              </w:rPr>
              <w:fldChar w:fldCharType="begin">
                <w:ffData>
                  <w:name w:val="Text266"/>
                  <w:enabled/>
                  <w:calcOnExit w:val="0"/>
                  <w:textInput/>
                </w:ffData>
              </w:fldChar>
            </w:r>
            <w:r w:rsidRPr="00AA3905">
              <w:rPr>
                <w:highlight w:val="yellow"/>
              </w:rPr>
              <w:instrText xml:space="preserve"> FORMTEXT </w:instrText>
            </w:r>
            <w:r w:rsidRPr="00AA3905">
              <w:rPr>
                <w:highlight w:val="yellow"/>
              </w:rPr>
            </w:r>
            <w:r w:rsidRPr="00AA3905">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AA3905">
              <w:rPr>
                <w:highlight w:val="yellow"/>
              </w:rPr>
              <w:fldChar w:fldCharType="end"/>
            </w:r>
          </w:p>
        </w:tc>
      </w:tr>
    </w:tbl>
    <w:p w14:paraId="11CF3282" w14:textId="77777777" w:rsidR="008A1092" w:rsidRPr="008A1092" w:rsidRDefault="008A1092" w:rsidP="008A1092">
      <w:pPr>
        <w:spacing w:after="0" w:line="240" w:lineRule="auto"/>
        <w:ind w:left="720"/>
        <w:rPr>
          <w:rFonts w:eastAsia="Calibri" w:cs="Calibri"/>
        </w:rPr>
      </w:pPr>
    </w:p>
    <w:p w14:paraId="54D15913" w14:textId="2C0C7078" w:rsidR="008A1092" w:rsidRPr="008A1092" w:rsidRDefault="008A1092" w:rsidP="008A1092">
      <w:pPr>
        <w:spacing w:after="0" w:line="240" w:lineRule="auto"/>
        <w:rPr>
          <w:rFonts w:eastAsia="Calibri" w:cs="Calibri"/>
          <w:color w:val="ED7D31"/>
          <w:sz w:val="28"/>
          <w:szCs w:val="28"/>
        </w:rPr>
      </w:pPr>
      <w:r w:rsidRPr="008A1092">
        <w:rPr>
          <w:rFonts w:eastAsia="Calibri" w:cs="Calibri"/>
          <w:b/>
          <w:bCs/>
          <w:color w:val="ED7D31"/>
          <w:sz w:val="28"/>
          <w:szCs w:val="28"/>
        </w:rPr>
        <w:t xml:space="preserve">List of High Hazard Procedures (if </w:t>
      </w:r>
      <w:r w:rsidR="00F44502">
        <w:rPr>
          <w:rFonts w:eastAsia="Calibri" w:cs="Calibri"/>
          <w:b/>
          <w:bCs/>
          <w:color w:val="ED7D31"/>
          <w:sz w:val="28"/>
          <w:szCs w:val="28"/>
        </w:rPr>
        <w:t>a</w:t>
      </w:r>
      <w:r w:rsidRPr="008A1092">
        <w:rPr>
          <w:rFonts w:eastAsia="Calibri" w:cs="Calibri"/>
          <w:b/>
          <w:bCs/>
          <w:color w:val="ED7D31"/>
          <w:sz w:val="28"/>
          <w:szCs w:val="28"/>
        </w:rPr>
        <w:t>pplicable):</w:t>
      </w:r>
    </w:p>
    <w:p w14:paraId="7E53226A" w14:textId="77777777" w:rsidR="008A1092" w:rsidRPr="008A1092" w:rsidRDefault="008A1092" w:rsidP="008A1092">
      <w:pPr>
        <w:spacing w:after="0" w:line="240" w:lineRule="auto"/>
        <w:rPr>
          <w:rFonts w:eastAsia="Calibri" w:cs="Calibri"/>
        </w:rPr>
      </w:pPr>
    </w:p>
    <w:p w14:paraId="565C27A7" w14:textId="4E03555D" w:rsidR="008A1092" w:rsidRPr="008A1092" w:rsidRDefault="008A1092" w:rsidP="008A1092">
      <w:pPr>
        <w:spacing w:after="0" w:line="240" w:lineRule="auto"/>
        <w:rPr>
          <w:rFonts w:eastAsia="Calibri" w:cs="Calibri"/>
          <w:i/>
          <w:iCs/>
        </w:rPr>
      </w:pPr>
      <w:r w:rsidRPr="008A1092">
        <w:rPr>
          <w:rFonts w:eastAsia="Calibri" w:cs="Calibri"/>
        </w:rPr>
        <w:t xml:space="preserve">High hazard procedures are those that are performed on an ATD case or suspected case where </w:t>
      </w:r>
      <w:r w:rsidR="00F44502">
        <w:rPr>
          <w:rFonts w:eastAsia="Calibri" w:cs="Calibri"/>
        </w:rPr>
        <w:t xml:space="preserve">the </w:t>
      </w:r>
      <w:r w:rsidRPr="008A1092">
        <w:rPr>
          <w:rFonts w:eastAsia="Calibri" w:cs="Calibri"/>
        </w:rPr>
        <w:t>potential for being exposed to ATD is increased due to the reasonabl</w:t>
      </w:r>
      <w:r w:rsidR="00F44502">
        <w:rPr>
          <w:rFonts w:eastAsia="Calibri" w:cs="Calibri"/>
        </w:rPr>
        <w:t>y</w:t>
      </w:r>
      <w:r w:rsidRPr="008A1092">
        <w:rPr>
          <w:rFonts w:eastAsia="Calibri" w:cs="Calibri"/>
        </w:rPr>
        <w:t xml:space="preserve"> anticipated generation of aerosolized pathogens. </w:t>
      </w:r>
      <w:r w:rsidRPr="008A1092">
        <w:rPr>
          <w:rFonts w:eastAsia="Calibri" w:cs="Calibri"/>
          <w:iCs/>
        </w:rPr>
        <w:t>Consider autopsy, clinical, surgical and laboratory procedur</w:t>
      </w:r>
      <w:r w:rsidRPr="00A822D1">
        <w:rPr>
          <w:rFonts w:eastAsia="Calibri" w:cs="Calibri"/>
          <w:iCs/>
        </w:rPr>
        <w:t xml:space="preserve">es </w:t>
      </w:r>
      <w:r w:rsidR="00A822D1" w:rsidRPr="00A822D1">
        <w:rPr>
          <w:rFonts w:eastAsia="Calibri" w:cs="Calibri"/>
        </w:rPr>
        <w:t>(</w:t>
      </w:r>
      <w:r w:rsidRPr="00A822D1">
        <w:rPr>
          <w:rFonts w:eastAsia="Calibri" w:cs="Calibri"/>
        </w:rPr>
        <w:t>list specific tasks below and not just general categories, if applicable</w:t>
      </w:r>
      <w:r w:rsidR="00A822D1" w:rsidRPr="00A822D1">
        <w:rPr>
          <w:rFonts w:eastAsia="Calibri" w:cs="Calibri"/>
        </w:rPr>
        <w:t>)</w:t>
      </w:r>
      <w:r w:rsidR="00A65555">
        <w:rPr>
          <w:rFonts w:eastAsia="Calibri" w:cs="Calibri"/>
        </w:rPr>
        <w:t>.</w:t>
      </w:r>
    </w:p>
    <w:p w14:paraId="286A2848" w14:textId="77777777" w:rsidR="008A1092" w:rsidRPr="008A1092" w:rsidRDefault="008A1092" w:rsidP="008A1092">
      <w:pPr>
        <w:spacing w:after="0" w:line="240" w:lineRule="auto"/>
        <w:rPr>
          <w:rFonts w:eastAsia="Calibri" w:cs="Calibri"/>
          <w:i/>
          <w:iCs/>
        </w:rPr>
      </w:pPr>
    </w:p>
    <w:tbl>
      <w:tblPr>
        <w:tblStyle w:val="TableGrid1"/>
        <w:tblW w:w="0" w:type="auto"/>
        <w:tblLook w:val="04A0" w:firstRow="1" w:lastRow="0" w:firstColumn="1" w:lastColumn="0" w:noHBand="0" w:noVBand="1"/>
        <w:tblDescription w:val="table with 2 columns. There are 2 blank rows in each column that the employer must fill in. Employer must complete the table to list the high hazard procedures and the job classifications and operations with exposure to those high hazard procedures. Employer can add rows if needed."/>
      </w:tblPr>
      <w:tblGrid>
        <w:gridCol w:w="4675"/>
        <w:gridCol w:w="4675"/>
      </w:tblGrid>
      <w:tr w:rsidR="008A1092" w:rsidRPr="008A1092" w14:paraId="7FDB52FF" w14:textId="77777777" w:rsidTr="008A1092">
        <w:trPr>
          <w:tblHeader/>
        </w:trPr>
        <w:tc>
          <w:tcPr>
            <w:tcW w:w="4675" w:type="dxa"/>
          </w:tcPr>
          <w:p w14:paraId="0B981A3E" w14:textId="77777777" w:rsidR="008A1092" w:rsidRPr="008A1092" w:rsidRDefault="008A1092" w:rsidP="008A1092">
            <w:pPr>
              <w:jc w:val="center"/>
              <w:rPr>
                <w:rFonts w:eastAsia="Calibri" w:cs="Calibri"/>
                <w:b/>
              </w:rPr>
            </w:pPr>
            <w:r w:rsidRPr="008A1092">
              <w:rPr>
                <w:rFonts w:eastAsia="Calibri" w:cs="Calibri"/>
                <w:b/>
              </w:rPr>
              <w:t>High Hazard Procedure</w:t>
            </w:r>
          </w:p>
        </w:tc>
        <w:tc>
          <w:tcPr>
            <w:tcW w:w="4675" w:type="dxa"/>
          </w:tcPr>
          <w:p w14:paraId="653365F5" w14:textId="77777777" w:rsidR="008A1092" w:rsidRPr="008A1092" w:rsidRDefault="008A1092" w:rsidP="008A1092">
            <w:pPr>
              <w:jc w:val="center"/>
              <w:rPr>
                <w:rFonts w:eastAsia="Calibri" w:cs="Calibri"/>
                <w:b/>
              </w:rPr>
            </w:pPr>
            <w:r w:rsidRPr="008A1092">
              <w:rPr>
                <w:rFonts w:eastAsia="Calibri" w:cs="Calibri"/>
                <w:b/>
              </w:rPr>
              <w:t>Job Classifications &amp; Operations with Exposure</w:t>
            </w:r>
          </w:p>
        </w:tc>
      </w:tr>
      <w:tr w:rsidR="008A1092" w:rsidRPr="008A1092" w14:paraId="7934E31F" w14:textId="77777777" w:rsidTr="008A1092">
        <w:tc>
          <w:tcPr>
            <w:tcW w:w="4675" w:type="dxa"/>
          </w:tcPr>
          <w:p w14:paraId="1C0C0F87" w14:textId="05A87006" w:rsidR="008A1092" w:rsidRPr="008A1092" w:rsidRDefault="008A1092" w:rsidP="008A1092">
            <w:pPr>
              <w:rPr>
                <w:rFonts w:eastAsia="Calibri" w:cs="Calibri"/>
              </w:rPr>
            </w:pPr>
            <w:r w:rsidRPr="008A1092">
              <w:rPr>
                <w:rFonts w:eastAsia="Calibri" w:cs="Calibri"/>
              </w:rPr>
              <w:t>Examples</w:t>
            </w:r>
            <w:r w:rsidR="00F44502">
              <w:rPr>
                <w:rFonts w:eastAsia="Calibri" w:cs="Calibri"/>
              </w:rPr>
              <w:t xml:space="preserve">: </w:t>
            </w:r>
            <w:r w:rsidRPr="008A1092">
              <w:rPr>
                <w:rFonts w:eastAsia="Calibri" w:cs="Calibri"/>
              </w:rPr>
              <w:t>aerosolized administration of medications, sputum induction, bronchoscopy, pulmonary function tests or any procedure that may induce coughing</w:t>
            </w:r>
          </w:p>
        </w:tc>
        <w:tc>
          <w:tcPr>
            <w:tcW w:w="4675" w:type="dxa"/>
          </w:tcPr>
          <w:p w14:paraId="15BC7082" w14:textId="7E3984E3" w:rsidR="008A1092" w:rsidRPr="008A1092" w:rsidRDefault="008A1092" w:rsidP="008A1092">
            <w:pPr>
              <w:rPr>
                <w:rFonts w:eastAsia="Calibri" w:cs="Calibri"/>
              </w:rPr>
            </w:pPr>
            <w:r w:rsidRPr="008A1092">
              <w:rPr>
                <w:rFonts w:eastAsia="Calibri" w:cs="Calibri"/>
              </w:rPr>
              <w:t>Example</w:t>
            </w:r>
            <w:r w:rsidR="00F44502">
              <w:rPr>
                <w:rFonts w:eastAsia="Calibri" w:cs="Calibri"/>
              </w:rPr>
              <w:t xml:space="preserve">s: </w:t>
            </w:r>
            <w:r w:rsidR="00D765BF">
              <w:rPr>
                <w:rFonts w:eastAsia="Calibri" w:cs="Calibri"/>
              </w:rPr>
              <w:t>re</w:t>
            </w:r>
            <w:r w:rsidRPr="008A1092">
              <w:rPr>
                <w:rFonts w:eastAsia="Calibri" w:cs="Calibri"/>
              </w:rPr>
              <w:t xml:space="preserve">spiratory </w:t>
            </w:r>
            <w:r w:rsidR="00F44502">
              <w:rPr>
                <w:rFonts w:eastAsia="Calibri" w:cs="Calibri"/>
              </w:rPr>
              <w:t>t</w:t>
            </w:r>
            <w:r w:rsidRPr="008A1092">
              <w:rPr>
                <w:rFonts w:eastAsia="Calibri" w:cs="Calibri"/>
              </w:rPr>
              <w:t>herapist, LVN</w:t>
            </w:r>
          </w:p>
        </w:tc>
      </w:tr>
      <w:tr w:rsidR="00AA3905" w:rsidRPr="008A1092" w14:paraId="43279106" w14:textId="77777777" w:rsidTr="008A1092">
        <w:tc>
          <w:tcPr>
            <w:tcW w:w="4675" w:type="dxa"/>
          </w:tcPr>
          <w:p w14:paraId="7CFA096E" w14:textId="5A5F9927" w:rsidR="00AA3905" w:rsidRPr="008A1092" w:rsidRDefault="00AA3905" w:rsidP="00AA3905">
            <w:pPr>
              <w:rPr>
                <w:rFonts w:eastAsia="Calibri" w:cs="Calibri"/>
              </w:rPr>
            </w:pPr>
            <w:r w:rsidRPr="00AA3905">
              <w:rPr>
                <w:highlight w:val="yellow"/>
              </w:rPr>
              <w:fldChar w:fldCharType="begin">
                <w:ffData>
                  <w:name w:val="Text266"/>
                  <w:enabled/>
                  <w:calcOnExit w:val="0"/>
                  <w:textInput/>
                </w:ffData>
              </w:fldChar>
            </w:r>
            <w:r w:rsidRPr="00AA3905">
              <w:rPr>
                <w:highlight w:val="yellow"/>
              </w:rPr>
              <w:instrText xml:space="preserve"> FORMTEXT </w:instrText>
            </w:r>
            <w:r w:rsidRPr="00AA3905">
              <w:rPr>
                <w:highlight w:val="yellow"/>
              </w:rPr>
            </w:r>
            <w:r w:rsidRPr="00AA3905">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AA3905">
              <w:rPr>
                <w:highlight w:val="yellow"/>
              </w:rPr>
              <w:fldChar w:fldCharType="end"/>
            </w:r>
          </w:p>
        </w:tc>
        <w:tc>
          <w:tcPr>
            <w:tcW w:w="4675" w:type="dxa"/>
          </w:tcPr>
          <w:p w14:paraId="1F48B3D4" w14:textId="2083516D" w:rsidR="00AA3905" w:rsidRPr="008A1092" w:rsidRDefault="00AA3905" w:rsidP="00AA3905">
            <w:pPr>
              <w:rPr>
                <w:rFonts w:eastAsia="Calibri" w:cs="Calibri"/>
              </w:rPr>
            </w:pPr>
            <w:r w:rsidRPr="00AA3905">
              <w:rPr>
                <w:highlight w:val="yellow"/>
              </w:rPr>
              <w:fldChar w:fldCharType="begin">
                <w:ffData>
                  <w:name w:val="Text266"/>
                  <w:enabled/>
                  <w:calcOnExit w:val="0"/>
                  <w:textInput/>
                </w:ffData>
              </w:fldChar>
            </w:r>
            <w:r w:rsidRPr="00AA3905">
              <w:rPr>
                <w:highlight w:val="yellow"/>
              </w:rPr>
              <w:instrText xml:space="preserve"> FORMTEXT </w:instrText>
            </w:r>
            <w:r w:rsidRPr="00AA3905">
              <w:rPr>
                <w:highlight w:val="yellow"/>
              </w:rPr>
            </w:r>
            <w:r w:rsidRPr="00AA3905">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AA3905">
              <w:rPr>
                <w:highlight w:val="yellow"/>
              </w:rPr>
              <w:fldChar w:fldCharType="end"/>
            </w:r>
          </w:p>
        </w:tc>
      </w:tr>
      <w:tr w:rsidR="00AA3905" w:rsidRPr="008A1092" w14:paraId="02287883" w14:textId="77777777" w:rsidTr="008A1092">
        <w:tc>
          <w:tcPr>
            <w:tcW w:w="4675" w:type="dxa"/>
          </w:tcPr>
          <w:p w14:paraId="5FF3782E" w14:textId="73EC7E00" w:rsidR="00AA3905" w:rsidRPr="008A1092" w:rsidRDefault="00AA3905" w:rsidP="00AA3905">
            <w:pPr>
              <w:rPr>
                <w:rFonts w:eastAsia="Calibri" w:cs="Calibri"/>
              </w:rPr>
            </w:pPr>
            <w:r w:rsidRPr="00AA3905">
              <w:rPr>
                <w:highlight w:val="yellow"/>
              </w:rPr>
              <w:fldChar w:fldCharType="begin">
                <w:ffData>
                  <w:name w:val="Text266"/>
                  <w:enabled/>
                  <w:calcOnExit w:val="0"/>
                  <w:textInput/>
                </w:ffData>
              </w:fldChar>
            </w:r>
            <w:r w:rsidRPr="00AA3905">
              <w:rPr>
                <w:highlight w:val="yellow"/>
              </w:rPr>
              <w:instrText xml:space="preserve"> FORMTEXT </w:instrText>
            </w:r>
            <w:r w:rsidRPr="00AA3905">
              <w:rPr>
                <w:highlight w:val="yellow"/>
              </w:rPr>
            </w:r>
            <w:r w:rsidRPr="00AA3905">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AA3905">
              <w:rPr>
                <w:highlight w:val="yellow"/>
              </w:rPr>
              <w:fldChar w:fldCharType="end"/>
            </w:r>
          </w:p>
        </w:tc>
        <w:tc>
          <w:tcPr>
            <w:tcW w:w="4675" w:type="dxa"/>
          </w:tcPr>
          <w:p w14:paraId="1A567739" w14:textId="52AAACA7" w:rsidR="00AA3905" w:rsidRPr="008A1092" w:rsidRDefault="00AA3905" w:rsidP="00AA3905">
            <w:pPr>
              <w:rPr>
                <w:rFonts w:eastAsia="Calibri" w:cs="Calibri"/>
              </w:rPr>
            </w:pPr>
            <w:r w:rsidRPr="00AA3905">
              <w:rPr>
                <w:highlight w:val="yellow"/>
              </w:rPr>
              <w:fldChar w:fldCharType="begin">
                <w:ffData>
                  <w:name w:val="Text266"/>
                  <w:enabled/>
                  <w:calcOnExit w:val="0"/>
                  <w:textInput/>
                </w:ffData>
              </w:fldChar>
            </w:r>
            <w:r w:rsidRPr="00AA3905">
              <w:rPr>
                <w:highlight w:val="yellow"/>
              </w:rPr>
              <w:instrText xml:space="preserve"> FORMTEXT </w:instrText>
            </w:r>
            <w:r w:rsidRPr="00AA3905">
              <w:rPr>
                <w:highlight w:val="yellow"/>
              </w:rPr>
            </w:r>
            <w:r w:rsidRPr="00AA3905">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AA3905">
              <w:rPr>
                <w:highlight w:val="yellow"/>
              </w:rPr>
              <w:fldChar w:fldCharType="end"/>
            </w:r>
          </w:p>
        </w:tc>
      </w:tr>
    </w:tbl>
    <w:p w14:paraId="65A3F2E8" w14:textId="77777777" w:rsidR="008A1092" w:rsidRPr="008A1092" w:rsidRDefault="008A1092" w:rsidP="008A1092">
      <w:pPr>
        <w:spacing w:after="0" w:line="240" w:lineRule="auto"/>
        <w:rPr>
          <w:rFonts w:eastAsia="Calibri" w:cs="Calibri"/>
          <w:b/>
          <w:bCs/>
          <w:color w:val="272627"/>
          <w:spacing w:val="-5"/>
        </w:rPr>
      </w:pPr>
    </w:p>
    <w:p w14:paraId="5DAAACC3" w14:textId="77777777" w:rsidR="008A1092" w:rsidRPr="008A1092" w:rsidRDefault="008A1092" w:rsidP="008A1092">
      <w:pPr>
        <w:autoSpaceDE w:val="0"/>
        <w:autoSpaceDN w:val="0"/>
        <w:adjustRightInd w:val="0"/>
        <w:spacing w:after="0" w:line="240" w:lineRule="auto"/>
        <w:rPr>
          <w:rFonts w:eastAsia="Calibri" w:cs="Calibri"/>
          <w:b/>
          <w:bCs/>
          <w:color w:val="ED7D31"/>
          <w:sz w:val="28"/>
          <w:szCs w:val="28"/>
        </w:rPr>
      </w:pPr>
      <w:r w:rsidRPr="008A1092">
        <w:rPr>
          <w:rFonts w:eastAsia="Calibri" w:cs="Calibri"/>
          <w:b/>
          <w:bCs/>
          <w:color w:val="ED7D31"/>
          <w:sz w:val="28"/>
          <w:szCs w:val="28"/>
        </w:rPr>
        <w:t>List of All Assignments or Tasks Requiring Personal or Respiratory Protection</w:t>
      </w:r>
    </w:p>
    <w:p w14:paraId="77B296B1" w14:textId="77777777" w:rsidR="008A1092" w:rsidRPr="008A1092" w:rsidRDefault="008A1092" w:rsidP="008A1092">
      <w:pPr>
        <w:autoSpaceDE w:val="0"/>
        <w:autoSpaceDN w:val="0"/>
        <w:adjustRightInd w:val="0"/>
        <w:spacing w:after="0" w:line="240" w:lineRule="auto"/>
        <w:ind w:left="720"/>
        <w:rPr>
          <w:rFonts w:eastAsia="Calibri" w:cs="Calibri"/>
          <w:b/>
          <w:bCs/>
          <w:color w:val="ED7D31"/>
        </w:rPr>
      </w:pPr>
    </w:p>
    <w:p w14:paraId="194C0D0C" w14:textId="6E035989" w:rsidR="008A1092" w:rsidRPr="008A1092" w:rsidRDefault="008A1092" w:rsidP="008A1092">
      <w:pPr>
        <w:autoSpaceDE w:val="0"/>
        <w:autoSpaceDN w:val="0"/>
        <w:adjustRightInd w:val="0"/>
        <w:spacing w:after="0" w:line="240" w:lineRule="auto"/>
        <w:rPr>
          <w:rFonts w:eastAsia="Calibri" w:cs="Calibri"/>
        </w:rPr>
      </w:pPr>
      <w:r w:rsidRPr="008A1092">
        <w:rPr>
          <w:rFonts w:eastAsia="Calibri" w:cs="Calibri"/>
        </w:rPr>
        <w:t xml:space="preserve">Whenever feasible and practical, engineering and work practice controls will be implemented to </w:t>
      </w:r>
      <w:r w:rsidR="000238F3">
        <w:rPr>
          <w:rFonts w:eastAsia="Calibri" w:cs="Calibri"/>
        </w:rPr>
        <w:t xml:space="preserve">adequately </w:t>
      </w:r>
      <w:r w:rsidR="00F44502">
        <w:rPr>
          <w:rFonts w:eastAsia="Calibri" w:cs="Calibri"/>
        </w:rPr>
        <w:t>reduce employee exposure</w:t>
      </w:r>
      <w:r w:rsidRPr="008A1092">
        <w:rPr>
          <w:rFonts w:eastAsia="Calibri" w:cs="Calibri"/>
        </w:rPr>
        <w:t>. Personal protection and/or respiratory protection will be provided when the primary control measures are insufficient to control exposure.</w:t>
      </w:r>
    </w:p>
    <w:p w14:paraId="5F0C228D" w14:textId="214CA2E5" w:rsidR="00D3139A" w:rsidRPr="008A1092" w:rsidRDefault="00D3139A" w:rsidP="008A1092">
      <w:pPr>
        <w:autoSpaceDE w:val="0"/>
        <w:autoSpaceDN w:val="0"/>
        <w:adjustRightInd w:val="0"/>
        <w:spacing w:after="0" w:line="240" w:lineRule="auto"/>
        <w:rPr>
          <w:rFonts w:eastAsia="Calibri" w:cs="Calibri"/>
        </w:rPr>
      </w:pPr>
    </w:p>
    <w:p w14:paraId="3CC01B48" w14:textId="0C9BF979" w:rsidR="008A1092" w:rsidRPr="008A1092" w:rsidRDefault="008A1092" w:rsidP="008A1092">
      <w:pPr>
        <w:autoSpaceDE w:val="0"/>
        <w:autoSpaceDN w:val="0"/>
        <w:adjustRightInd w:val="0"/>
        <w:spacing w:after="0" w:line="240" w:lineRule="auto"/>
        <w:rPr>
          <w:rFonts w:eastAsia="Calibri" w:cs="Calibri"/>
          <w:b/>
          <w:bCs/>
          <w:i/>
          <w:iCs/>
        </w:rPr>
      </w:pPr>
      <w:r w:rsidRPr="008A1092">
        <w:rPr>
          <w:rFonts w:eastAsia="Calibri" w:cs="Calibri"/>
        </w:rPr>
        <w:t xml:space="preserve">Based on the assessment of work tasks, the table below lists these requirements </w:t>
      </w:r>
      <w:r w:rsidR="00A822D1" w:rsidRPr="00A822D1">
        <w:rPr>
          <w:rFonts w:eastAsia="Calibri" w:cs="Calibri"/>
        </w:rPr>
        <w:t>(</w:t>
      </w:r>
      <w:r w:rsidR="00FE433D">
        <w:rPr>
          <w:rFonts w:eastAsia="Calibri" w:cs="Calibri"/>
        </w:rPr>
        <w:t>c</w:t>
      </w:r>
      <w:r w:rsidRPr="00A822D1">
        <w:rPr>
          <w:rFonts w:eastAsia="Calibri" w:cs="Calibri"/>
        </w:rPr>
        <w:t xml:space="preserve">omplete the table </w:t>
      </w:r>
      <w:r w:rsidR="00D3139A">
        <w:rPr>
          <w:rFonts w:eastAsia="Calibri" w:cs="Calibri"/>
        </w:rPr>
        <w:t>–</w:t>
      </w:r>
      <w:r w:rsidR="00A65555">
        <w:rPr>
          <w:rFonts w:eastAsia="Calibri" w:cs="Calibri"/>
        </w:rPr>
        <w:t xml:space="preserve"> adding</w:t>
      </w:r>
      <w:r w:rsidR="00D3139A">
        <w:rPr>
          <w:rFonts w:eastAsia="Calibri" w:cs="Calibri"/>
        </w:rPr>
        <w:t xml:space="preserve"> </w:t>
      </w:r>
      <w:r w:rsidRPr="00A822D1">
        <w:rPr>
          <w:rFonts w:eastAsia="Calibri" w:cs="Calibri"/>
        </w:rPr>
        <w:t>more rows</w:t>
      </w:r>
      <w:r w:rsidR="00A65555">
        <w:rPr>
          <w:rFonts w:eastAsia="Calibri" w:cs="Calibri"/>
        </w:rPr>
        <w:t>, if needed</w:t>
      </w:r>
      <w:r w:rsidR="00A822D1" w:rsidRPr="00A822D1">
        <w:rPr>
          <w:rFonts w:eastAsia="Calibri" w:cs="Calibri"/>
        </w:rPr>
        <w:t>)</w:t>
      </w:r>
      <w:r w:rsidR="00954439">
        <w:rPr>
          <w:rFonts w:eastAsia="Calibri" w:cs="Calibri"/>
        </w:rPr>
        <w:t>.</w:t>
      </w:r>
    </w:p>
    <w:p w14:paraId="30E37F23" w14:textId="77777777" w:rsidR="008A1092" w:rsidRPr="008A1092" w:rsidRDefault="008A1092" w:rsidP="008A1092">
      <w:pPr>
        <w:autoSpaceDE w:val="0"/>
        <w:autoSpaceDN w:val="0"/>
        <w:adjustRightInd w:val="0"/>
        <w:spacing w:after="0" w:line="240" w:lineRule="auto"/>
        <w:rPr>
          <w:rFonts w:eastAsia="Calibri" w:cs="Calibri"/>
          <w:b/>
          <w:bCs/>
          <w:i/>
          <w:iCs/>
        </w:rPr>
      </w:pPr>
    </w:p>
    <w:p w14:paraId="22911D5C" w14:textId="0C6434AA" w:rsidR="008A1092" w:rsidRPr="008A1092" w:rsidRDefault="008A1092" w:rsidP="008A1092">
      <w:pPr>
        <w:autoSpaceDE w:val="0"/>
        <w:autoSpaceDN w:val="0"/>
        <w:adjustRightInd w:val="0"/>
        <w:spacing w:after="0" w:line="240" w:lineRule="auto"/>
        <w:rPr>
          <w:rFonts w:eastAsia="Calibri" w:cs="Calibri"/>
          <w:b/>
          <w:bCs/>
        </w:rPr>
      </w:pPr>
      <w:r w:rsidRPr="008A1092">
        <w:rPr>
          <w:rFonts w:eastAsia="Calibri" w:cs="Calibri"/>
          <w:b/>
          <w:bCs/>
        </w:rPr>
        <w:t>List of assignments requiring personal protection and respirators</w:t>
      </w:r>
    </w:p>
    <w:tbl>
      <w:tblPr>
        <w:tblStyle w:val="TableGrid1"/>
        <w:tblW w:w="0" w:type="auto"/>
        <w:tblLook w:val="04A0" w:firstRow="1" w:lastRow="0" w:firstColumn="1" w:lastColumn="0" w:noHBand="0" w:noVBand="1"/>
        <w:tblDescription w:val="table with 3 columns and 2 blank rows for employer to fill in. Employer must complete the table to list the assignments or tasks requiring personal or respiratory protection, and the P.P.E. and respiratory protection required to be used for each. Employer can add additional rows if needed."/>
      </w:tblPr>
      <w:tblGrid>
        <w:gridCol w:w="3116"/>
        <w:gridCol w:w="3117"/>
        <w:gridCol w:w="3117"/>
      </w:tblGrid>
      <w:tr w:rsidR="008A1092" w:rsidRPr="008A1092" w14:paraId="616905EC" w14:textId="77777777" w:rsidTr="008A1092">
        <w:trPr>
          <w:tblHeader/>
        </w:trPr>
        <w:tc>
          <w:tcPr>
            <w:tcW w:w="3116" w:type="dxa"/>
          </w:tcPr>
          <w:p w14:paraId="34201C61" w14:textId="77777777" w:rsidR="008A1092" w:rsidRPr="008A1092" w:rsidRDefault="008A1092" w:rsidP="008A1092">
            <w:pPr>
              <w:autoSpaceDE w:val="0"/>
              <w:autoSpaceDN w:val="0"/>
              <w:adjustRightInd w:val="0"/>
              <w:spacing w:line="480" w:lineRule="auto"/>
              <w:rPr>
                <w:rFonts w:eastAsia="Calibri" w:cs="Calibri"/>
                <w:b/>
              </w:rPr>
            </w:pPr>
            <w:r w:rsidRPr="008A1092">
              <w:rPr>
                <w:rFonts w:eastAsia="Calibri" w:cs="Calibri"/>
                <w:b/>
              </w:rPr>
              <w:t>Assignment or Task</w:t>
            </w:r>
          </w:p>
        </w:tc>
        <w:tc>
          <w:tcPr>
            <w:tcW w:w="3117" w:type="dxa"/>
          </w:tcPr>
          <w:p w14:paraId="4EED736E" w14:textId="77777777" w:rsidR="008A1092" w:rsidRPr="008A1092" w:rsidRDefault="008A1092" w:rsidP="008A1092">
            <w:pPr>
              <w:autoSpaceDE w:val="0"/>
              <w:autoSpaceDN w:val="0"/>
              <w:adjustRightInd w:val="0"/>
              <w:rPr>
                <w:rFonts w:eastAsia="Calibri" w:cs="Calibri"/>
                <w:b/>
              </w:rPr>
            </w:pPr>
            <w:r w:rsidRPr="008A1092">
              <w:rPr>
                <w:rFonts w:eastAsia="Calibri" w:cs="Calibri"/>
                <w:b/>
              </w:rPr>
              <w:t>Personal Protection required (</w:t>
            </w:r>
            <w:r w:rsidRPr="008A1092">
              <w:rPr>
                <w:rFonts w:eastAsia="Calibri" w:cs="Calibri"/>
                <w:b/>
                <w:i/>
              </w:rPr>
              <w:t>list type[s]</w:t>
            </w:r>
            <w:r w:rsidRPr="008A1092">
              <w:rPr>
                <w:rFonts w:eastAsia="Calibri" w:cs="Calibri"/>
                <w:b/>
              </w:rPr>
              <w:t>)</w:t>
            </w:r>
          </w:p>
        </w:tc>
        <w:tc>
          <w:tcPr>
            <w:tcW w:w="3117" w:type="dxa"/>
          </w:tcPr>
          <w:p w14:paraId="067213AA" w14:textId="77777777" w:rsidR="008A1092" w:rsidRPr="008A1092" w:rsidRDefault="008A1092" w:rsidP="008A1092">
            <w:pPr>
              <w:autoSpaceDE w:val="0"/>
              <w:autoSpaceDN w:val="0"/>
              <w:adjustRightInd w:val="0"/>
              <w:rPr>
                <w:rFonts w:eastAsia="Calibri" w:cs="Calibri"/>
                <w:b/>
              </w:rPr>
            </w:pPr>
            <w:r w:rsidRPr="008A1092">
              <w:rPr>
                <w:rFonts w:eastAsia="Calibri" w:cs="Calibri"/>
                <w:b/>
              </w:rPr>
              <w:t>Respiratory Protection required (</w:t>
            </w:r>
            <w:r w:rsidRPr="008A1092">
              <w:rPr>
                <w:rFonts w:eastAsia="Calibri" w:cs="Calibri"/>
                <w:b/>
                <w:i/>
              </w:rPr>
              <w:t>list type</w:t>
            </w:r>
            <w:r w:rsidRPr="008A1092">
              <w:rPr>
                <w:rFonts w:eastAsia="Calibri" w:cs="Calibri"/>
                <w:b/>
              </w:rPr>
              <w:t>)</w:t>
            </w:r>
          </w:p>
        </w:tc>
      </w:tr>
      <w:tr w:rsidR="008A1092" w:rsidRPr="008A1092" w14:paraId="41C14834" w14:textId="77777777" w:rsidTr="008A1092">
        <w:tc>
          <w:tcPr>
            <w:tcW w:w="3116" w:type="dxa"/>
          </w:tcPr>
          <w:p w14:paraId="15150C2C" w14:textId="77777777" w:rsidR="008A1092" w:rsidRPr="008A1092" w:rsidRDefault="008A1092" w:rsidP="008A1092">
            <w:pPr>
              <w:autoSpaceDE w:val="0"/>
              <w:autoSpaceDN w:val="0"/>
              <w:adjustRightInd w:val="0"/>
              <w:rPr>
                <w:rFonts w:eastAsia="Calibri" w:cs="Calibri"/>
              </w:rPr>
            </w:pPr>
            <w:r w:rsidRPr="008A1092">
              <w:rPr>
                <w:rFonts w:eastAsia="Calibri" w:cs="Calibri"/>
              </w:rPr>
              <w:t xml:space="preserve">List any anticipated work task or high-risk procedures.  </w:t>
            </w:r>
          </w:p>
        </w:tc>
        <w:tc>
          <w:tcPr>
            <w:tcW w:w="3117" w:type="dxa"/>
          </w:tcPr>
          <w:p w14:paraId="6380BADD" w14:textId="33118A2A" w:rsidR="008A1092" w:rsidRPr="008A1092" w:rsidRDefault="008A1092" w:rsidP="008A1092">
            <w:pPr>
              <w:autoSpaceDE w:val="0"/>
              <w:autoSpaceDN w:val="0"/>
              <w:adjustRightInd w:val="0"/>
              <w:rPr>
                <w:rFonts w:eastAsia="Calibri" w:cs="Calibri"/>
              </w:rPr>
            </w:pPr>
            <w:r w:rsidRPr="008A1092">
              <w:rPr>
                <w:rFonts w:eastAsia="Calibri" w:cs="Calibri"/>
              </w:rPr>
              <w:t>Examples</w:t>
            </w:r>
            <w:r w:rsidR="00F44502">
              <w:rPr>
                <w:rFonts w:eastAsia="Calibri" w:cs="Calibri"/>
              </w:rPr>
              <w:t>: g</w:t>
            </w:r>
            <w:r w:rsidRPr="008A1092">
              <w:rPr>
                <w:rFonts w:eastAsia="Calibri" w:cs="Calibri"/>
              </w:rPr>
              <w:t xml:space="preserve">loves, gowns, face shield, eye protection </w:t>
            </w:r>
          </w:p>
        </w:tc>
        <w:tc>
          <w:tcPr>
            <w:tcW w:w="3117" w:type="dxa"/>
          </w:tcPr>
          <w:p w14:paraId="5C8DAA0B" w14:textId="46B9F9B5" w:rsidR="008A1092" w:rsidRPr="008A1092" w:rsidRDefault="00F44502" w:rsidP="008A1092">
            <w:pPr>
              <w:autoSpaceDE w:val="0"/>
              <w:autoSpaceDN w:val="0"/>
              <w:adjustRightInd w:val="0"/>
              <w:rPr>
                <w:rFonts w:eastAsia="Calibri" w:cs="Calibri"/>
              </w:rPr>
            </w:pPr>
            <w:r>
              <w:rPr>
                <w:rFonts w:eastAsia="Calibri" w:cs="Calibri"/>
              </w:rPr>
              <w:t>Ex</w:t>
            </w:r>
            <w:r w:rsidR="008A1092" w:rsidRPr="008A1092">
              <w:rPr>
                <w:rFonts w:eastAsia="Calibri" w:cs="Calibri"/>
              </w:rPr>
              <w:t>amples</w:t>
            </w:r>
            <w:r>
              <w:rPr>
                <w:rFonts w:eastAsia="Calibri" w:cs="Calibri"/>
              </w:rPr>
              <w:t xml:space="preserve">: </w:t>
            </w:r>
            <w:r w:rsidR="008A1092" w:rsidRPr="008A1092">
              <w:rPr>
                <w:rFonts w:eastAsia="Calibri" w:cs="Calibri"/>
              </w:rPr>
              <w:t>N95 or powered air-purifying respirator (PAPR)</w:t>
            </w:r>
          </w:p>
        </w:tc>
      </w:tr>
      <w:tr w:rsidR="00AA3905" w:rsidRPr="008A1092" w14:paraId="79BFAAC5" w14:textId="77777777" w:rsidTr="008A1092">
        <w:tc>
          <w:tcPr>
            <w:tcW w:w="3116" w:type="dxa"/>
          </w:tcPr>
          <w:p w14:paraId="2EFBD56C" w14:textId="0D4FD4E0" w:rsidR="00AA3905" w:rsidRPr="008A1092" w:rsidRDefault="00AA3905" w:rsidP="00AA3905">
            <w:pPr>
              <w:autoSpaceDE w:val="0"/>
              <w:autoSpaceDN w:val="0"/>
              <w:adjustRightInd w:val="0"/>
              <w:spacing w:line="480" w:lineRule="auto"/>
              <w:rPr>
                <w:rFonts w:eastAsia="Calibri" w:cs="Calibri"/>
              </w:rPr>
            </w:pPr>
            <w:r w:rsidRPr="00AA3905">
              <w:rPr>
                <w:highlight w:val="yellow"/>
              </w:rPr>
              <w:fldChar w:fldCharType="begin">
                <w:ffData>
                  <w:name w:val="Text266"/>
                  <w:enabled/>
                  <w:calcOnExit w:val="0"/>
                  <w:textInput/>
                </w:ffData>
              </w:fldChar>
            </w:r>
            <w:r w:rsidRPr="00AA3905">
              <w:rPr>
                <w:highlight w:val="yellow"/>
              </w:rPr>
              <w:instrText xml:space="preserve"> FORMTEXT </w:instrText>
            </w:r>
            <w:r w:rsidRPr="00AA3905">
              <w:rPr>
                <w:highlight w:val="yellow"/>
              </w:rPr>
            </w:r>
            <w:r w:rsidRPr="00AA3905">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AA3905">
              <w:rPr>
                <w:highlight w:val="yellow"/>
              </w:rPr>
              <w:fldChar w:fldCharType="end"/>
            </w:r>
          </w:p>
        </w:tc>
        <w:tc>
          <w:tcPr>
            <w:tcW w:w="3117" w:type="dxa"/>
          </w:tcPr>
          <w:p w14:paraId="0E37649B" w14:textId="4AA653F1" w:rsidR="00AA3905" w:rsidRPr="008A1092" w:rsidRDefault="00AA3905" w:rsidP="00AA3905">
            <w:pPr>
              <w:autoSpaceDE w:val="0"/>
              <w:autoSpaceDN w:val="0"/>
              <w:adjustRightInd w:val="0"/>
              <w:spacing w:line="480" w:lineRule="auto"/>
              <w:rPr>
                <w:rFonts w:eastAsia="Calibri" w:cs="Calibri"/>
              </w:rPr>
            </w:pPr>
            <w:r w:rsidRPr="00AA3905">
              <w:rPr>
                <w:highlight w:val="yellow"/>
              </w:rPr>
              <w:fldChar w:fldCharType="begin">
                <w:ffData>
                  <w:name w:val="Text266"/>
                  <w:enabled/>
                  <w:calcOnExit w:val="0"/>
                  <w:textInput/>
                </w:ffData>
              </w:fldChar>
            </w:r>
            <w:r w:rsidRPr="00AA3905">
              <w:rPr>
                <w:highlight w:val="yellow"/>
              </w:rPr>
              <w:instrText xml:space="preserve"> FORMTEXT </w:instrText>
            </w:r>
            <w:r w:rsidRPr="00AA3905">
              <w:rPr>
                <w:highlight w:val="yellow"/>
              </w:rPr>
            </w:r>
            <w:r w:rsidRPr="00AA3905">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AA3905">
              <w:rPr>
                <w:highlight w:val="yellow"/>
              </w:rPr>
              <w:fldChar w:fldCharType="end"/>
            </w:r>
          </w:p>
        </w:tc>
        <w:tc>
          <w:tcPr>
            <w:tcW w:w="3117" w:type="dxa"/>
          </w:tcPr>
          <w:p w14:paraId="7E1B5603" w14:textId="69EF11BA" w:rsidR="00AA3905" w:rsidRPr="008A1092" w:rsidRDefault="00AA3905" w:rsidP="00AA3905">
            <w:pPr>
              <w:autoSpaceDE w:val="0"/>
              <w:autoSpaceDN w:val="0"/>
              <w:adjustRightInd w:val="0"/>
              <w:spacing w:line="480" w:lineRule="auto"/>
              <w:rPr>
                <w:rFonts w:eastAsia="Calibri" w:cs="Calibri"/>
              </w:rPr>
            </w:pPr>
            <w:r w:rsidRPr="00AA3905">
              <w:rPr>
                <w:highlight w:val="yellow"/>
              </w:rPr>
              <w:fldChar w:fldCharType="begin">
                <w:ffData>
                  <w:name w:val="Text266"/>
                  <w:enabled/>
                  <w:calcOnExit w:val="0"/>
                  <w:textInput/>
                </w:ffData>
              </w:fldChar>
            </w:r>
            <w:r w:rsidRPr="00AA3905">
              <w:rPr>
                <w:highlight w:val="yellow"/>
              </w:rPr>
              <w:instrText xml:space="preserve"> FORMTEXT </w:instrText>
            </w:r>
            <w:r w:rsidRPr="00AA3905">
              <w:rPr>
                <w:highlight w:val="yellow"/>
              </w:rPr>
            </w:r>
            <w:r w:rsidRPr="00AA3905">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AA3905">
              <w:rPr>
                <w:highlight w:val="yellow"/>
              </w:rPr>
              <w:fldChar w:fldCharType="end"/>
            </w:r>
          </w:p>
        </w:tc>
      </w:tr>
    </w:tbl>
    <w:p w14:paraId="4907472B" w14:textId="77777777" w:rsidR="008A1092" w:rsidRPr="00FE433D" w:rsidRDefault="008A1092" w:rsidP="008A1092">
      <w:pPr>
        <w:autoSpaceDE w:val="0"/>
        <w:autoSpaceDN w:val="0"/>
        <w:adjustRightInd w:val="0"/>
        <w:spacing w:after="0" w:line="240" w:lineRule="auto"/>
        <w:rPr>
          <w:rFonts w:eastAsia="Calibri" w:cs="Calibri"/>
          <w:b/>
          <w:bCs/>
        </w:rPr>
      </w:pPr>
    </w:p>
    <w:p w14:paraId="1269056E" w14:textId="77777777" w:rsidR="00FE433D" w:rsidRPr="00FE433D" w:rsidRDefault="00FE433D" w:rsidP="008A1092">
      <w:pPr>
        <w:autoSpaceDE w:val="0"/>
        <w:autoSpaceDN w:val="0"/>
        <w:adjustRightInd w:val="0"/>
        <w:spacing w:after="0" w:line="240" w:lineRule="auto"/>
        <w:rPr>
          <w:rFonts w:eastAsia="Calibri" w:cs="Calibri"/>
          <w:b/>
          <w:bCs/>
          <w:sz w:val="28"/>
          <w:szCs w:val="28"/>
        </w:rPr>
      </w:pPr>
    </w:p>
    <w:p w14:paraId="37422359" w14:textId="06EBFD7C" w:rsidR="008A1092" w:rsidRPr="008A1092" w:rsidRDefault="008A1092" w:rsidP="008A1092">
      <w:pPr>
        <w:autoSpaceDE w:val="0"/>
        <w:autoSpaceDN w:val="0"/>
        <w:adjustRightInd w:val="0"/>
        <w:spacing w:after="0" w:line="240" w:lineRule="auto"/>
        <w:rPr>
          <w:rFonts w:eastAsia="Calibri" w:cs="Calibri"/>
          <w:b/>
          <w:bCs/>
          <w:color w:val="ED7D31"/>
          <w:sz w:val="28"/>
          <w:szCs w:val="28"/>
        </w:rPr>
      </w:pPr>
      <w:r w:rsidRPr="008A1092">
        <w:rPr>
          <w:rFonts w:eastAsia="Calibri" w:cs="Calibri"/>
          <w:b/>
          <w:bCs/>
          <w:color w:val="ED7D31"/>
          <w:sz w:val="28"/>
          <w:szCs w:val="28"/>
        </w:rPr>
        <w:t>Methods of Implementation</w:t>
      </w:r>
    </w:p>
    <w:p w14:paraId="7F52E84B" w14:textId="77777777" w:rsidR="008A1092" w:rsidRPr="008A1092" w:rsidRDefault="008A1092" w:rsidP="008A1092">
      <w:pPr>
        <w:autoSpaceDE w:val="0"/>
        <w:autoSpaceDN w:val="0"/>
        <w:adjustRightInd w:val="0"/>
        <w:spacing w:after="0" w:line="240" w:lineRule="auto"/>
        <w:rPr>
          <w:rFonts w:eastAsia="Calibri" w:cs="Calibri"/>
        </w:rPr>
      </w:pPr>
    </w:p>
    <w:p w14:paraId="1FD5C9E1" w14:textId="60804585" w:rsidR="002D307C" w:rsidRDefault="008A1092" w:rsidP="008A1092">
      <w:pPr>
        <w:spacing w:after="0" w:line="240" w:lineRule="auto"/>
        <w:rPr>
          <w:rFonts w:cs="Calibri"/>
          <w:iCs/>
        </w:rPr>
      </w:pPr>
      <w:r w:rsidRPr="008A1092">
        <w:rPr>
          <w:rFonts w:eastAsia="Calibri" w:cs="Calibri"/>
        </w:rPr>
        <w:t>Procedures to reduce the level of exposure are outlined below</w:t>
      </w:r>
      <w:r w:rsidR="002D307C">
        <w:rPr>
          <w:rFonts w:eastAsia="Calibri" w:cs="Calibri"/>
        </w:rPr>
        <w:t>.</w:t>
      </w:r>
      <w:r w:rsidRPr="008A1092">
        <w:rPr>
          <w:rFonts w:eastAsia="Calibri" w:cs="Calibri"/>
        </w:rPr>
        <w:t xml:space="preserve"> </w:t>
      </w:r>
    </w:p>
    <w:p w14:paraId="4E8BBEDB" w14:textId="77777777" w:rsidR="008A1092" w:rsidRPr="008A1092" w:rsidRDefault="008A1092" w:rsidP="008A1092">
      <w:pPr>
        <w:autoSpaceDE w:val="0"/>
        <w:autoSpaceDN w:val="0"/>
        <w:adjustRightInd w:val="0"/>
        <w:spacing w:after="0" w:line="240" w:lineRule="auto"/>
        <w:rPr>
          <w:rFonts w:eastAsia="Calibri" w:cs="Calibri"/>
        </w:rPr>
      </w:pPr>
    </w:p>
    <w:p w14:paraId="6225B25F" w14:textId="795832DE" w:rsidR="008A1092" w:rsidRPr="008A1092" w:rsidRDefault="006445DD" w:rsidP="008A1092">
      <w:pPr>
        <w:autoSpaceDE w:val="0"/>
        <w:autoSpaceDN w:val="0"/>
        <w:adjustRightInd w:val="0"/>
        <w:spacing w:after="0" w:line="240" w:lineRule="auto"/>
        <w:rPr>
          <w:rFonts w:eastAsia="Calibri" w:cs="Calibri"/>
          <w:b/>
          <w:bCs/>
          <w:i/>
        </w:rPr>
      </w:pPr>
      <w:r w:rsidRPr="0092105E">
        <w:rPr>
          <w:rFonts w:eastAsia="Calibri" w:cs="Calibri"/>
          <w:b/>
          <w:bCs/>
        </w:rPr>
        <w:t>Mandatory</w:t>
      </w:r>
      <w:r>
        <w:rPr>
          <w:rFonts w:eastAsia="Calibri" w:cs="Calibri"/>
        </w:rPr>
        <w:t>: complete</w:t>
      </w:r>
      <w:r w:rsidR="0092105E">
        <w:rPr>
          <w:rFonts w:eastAsia="Calibri" w:cs="Calibri"/>
        </w:rPr>
        <w:t xml:space="preserve"> the</w:t>
      </w:r>
      <w:r w:rsidR="00D7485E">
        <w:rPr>
          <w:rFonts w:eastAsia="Calibri" w:cs="Calibri"/>
        </w:rPr>
        <w:t xml:space="preserve"> </w:t>
      </w:r>
      <w:r w:rsidR="00E44489">
        <w:rPr>
          <w:rFonts w:eastAsia="Calibri" w:cs="Calibri"/>
        </w:rPr>
        <w:t>“</w:t>
      </w:r>
      <w:r w:rsidR="008A1092" w:rsidRPr="008A1092">
        <w:rPr>
          <w:rFonts w:eastAsia="Calibri" w:cs="Calibri"/>
        </w:rPr>
        <w:t>Summary of Control Measures</w:t>
      </w:r>
      <w:r w:rsidR="00E44489">
        <w:rPr>
          <w:rFonts w:eastAsia="Calibri" w:cs="Calibri"/>
        </w:rPr>
        <w:t>”</w:t>
      </w:r>
      <w:r w:rsidR="002D307C">
        <w:rPr>
          <w:rFonts w:eastAsia="Calibri" w:cs="Calibri"/>
        </w:rPr>
        <w:t xml:space="preserve"> at the end of this section</w:t>
      </w:r>
      <w:r w:rsidR="002B19FE">
        <w:rPr>
          <w:rFonts w:eastAsia="Calibri" w:cs="Calibri"/>
        </w:rPr>
        <w:t>, which</w:t>
      </w:r>
      <w:r w:rsidR="008A1092" w:rsidRPr="008A1092">
        <w:rPr>
          <w:rFonts w:eastAsia="Calibri" w:cs="Calibri"/>
        </w:rPr>
        <w:t xml:space="preserve"> summarizes these controls</w:t>
      </w:r>
      <w:r w:rsidR="00954439">
        <w:rPr>
          <w:rFonts w:eastAsia="Calibri" w:cs="Calibri"/>
        </w:rPr>
        <w:t>.</w:t>
      </w:r>
      <w:r w:rsidR="008A1092" w:rsidRPr="008A1092">
        <w:rPr>
          <w:rFonts w:eastAsia="Calibri" w:cs="Calibri"/>
        </w:rPr>
        <w:t xml:space="preserve"> </w:t>
      </w:r>
    </w:p>
    <w:p w14:paraId="5B38C60B" w14:textId="77777777" w:rsidR="008A1092" w:rsidRPr="008A1092" w:rsidRDefault="008A1092" w:rsidP="008A1092">
      <w:pPr>
        <w:autoSpaceDE w:val="0"/>
        <w:autoSpaceDN w:val="0"/>
        <w:adjustRightInd w:val="0"/>
        <w:spacing w:after="0" w:line="240" w:lineRule="auto"/>
        <w:rPr>
          <w:rFonts w:eastAsia="Calibri" w:cs="Calibri"/>
        </w:rPr>
      </w:pPr>
    </w:p>
    <w:p w14:paraId="6E07F68B" w14:textId="13401698" w:rsidR="00815897" w:rsidRPr="008A1092" w:rsidRDefault="008A1092" w:rsidP="00815897">
      <w:pPr>
        <w:autoSpaceDE w:val="0"/>
        <w:autoSpaceDN w:val="0"/>
        <w:adjustRightInd w:val="0"/>
        <w:spacing w:after="0" w:line="240" w:lineRule="auto"/>
        <w:rPr>
          <w:rFonts w:eastAsia="Calibri" w:cs="Calibri"/>
          <w:b/>
          <w:bCs/>
        </w:rPr>
      </w:pPr>
      <w:r w:rsidRPr="008A1092">
        <w:rPr>
          <w:rFonts w:eastAsia="Calibri" w:cs="Calibri"/>
          <w:b/>
          <w:bCs/>
          <w:u w:val="single"/>
        </w:rPr>
        <w:t>Engineering Controls:</w:t>
      </w:r>
      <w:r w:rsidRPr="008A1092">
        <w:rPr>
          <w:rFonts w:eastAsia="Calibri" w:cs="Calibri"/>
          <w:b/>
          <w:bCs/>
        </w:rPr>
        <w:t xml:space="preserve"> </w:t>
      </w:r>
      <w:r w:rsidRPr="008A1092">
        <w:rPr>
          <w:rFonts w:eastAsia="Calibri" w:cs="Calibri"/>
        </w:rPr>
        <w:t>As they apply, we use the following types of engineering controls to protect our employees from ATD exposures</w:t>
      </w:r>
      <w:r w:rsidR="00815897">
        <w:rPr>
          <w:rFonts w:eastAsia="Calibri" w:cs="Calibri"/>
        </w:rPr>
        <w:t xml:space="preserve"> (</w:t>
      </w:r>
      <w:r w:rsidR="00815897" w:rsidRPr="008A1092">
        <w:rPr>
          <w:rFonts w:eastAsia="Calibri" w:cs="Calibri"/>
        </w:rPr>
        <w:t>e.g.</w:t>
      </w:r>
      <w:r w:rsidR="00815897">
        <w:rPr>
          <w:rFonts w:eastAsia="Calibri" w:cs="Calibri"/>
        </w:rPr>
        <w:t>,</w:t>
      </w:r>
      <w:r w:rsidR="00815897" w:rsidRPr="008A1092">
        <w:rPr>
          <w:rFonts w:eastAsia="Calibri" w:cs="Calibri"/>
        </w:rPr>
        <w:t xml:space="preserve"> filtration maintenance in area, increasing outside air intake, etc.</w:t>
      </w:r>
      <w:r w:rsidR="00815897">
        <w:rPr>
          <w:rFonts w:eastAsia="Calibri" w:cs="Calibri"/>
        </w:rPr>
        <w:t>).</w:t>
      </w:r>
      <w:r w:rsidR="00815897" w:rsidRPr="008A1092">
        <w:rPr>
          <w:rFonts w:eastAsia="Calibri" w:cs="Calibri"/>
        </w:rPr>
        <w:t xml:space="preserve">  </w:t>
      </w:r>
      <w:r w:rsidR="008350F7">
        <w:rPr>
          <w:rFonts w:eastAsia="Calibri" w:cs="Calibri"/>
        </w:rPr>
        <w:t>(</w:t>
      </w:r>
      <w:r w:rsidR="00815897" w:rsidRPr="00951A93">
        <w:rPr>
          <w:rFonts w:eastAsia="Calibri" w:cs="Calibri"/>
        </w:rPr>
        <w:t>List the engineering controls here and check the boxes below related to infection isolation, as applicable</w:t>
      </w:r>
      <w:r w:rsidR="00815897">
        <w:rPr>
          <w:rFonts w:eastAsia="Calibri" w:cs="Calibri"/>
        </w:rPr>
        <w:t>.</w:t>
      </w:r>
      <w:r w:rsidR="00815897" w:rsidRPr="00951A93">
        <w:rPr>
          <w:rFonts w:eastAsia="Calibri" w:cs="Calibri"/>
        </w:rPr>
        <w:t>)</w:t>
      </w:r>
    </w:p>
    <w:p w14:paraId="428A1387" w14:textId="77777777" w:rsidR="00815897" w:rsidRPr="008A1092" w:rsidRDefault="00815897" w:rsidP="00815897">
      <w:pPr>
        <w:autoSpaceDE w:val="0"/>
        <w:autoSpaceDN w:val="0"/>
        <w:adjustRightInd w:val="0"/>
        <w:spacing w:after="0" w:line="240" w:lineRule="auto"/>
        <w:rPr>
          <w:rFonts w:eastAsia="Calibri" w:cs="Calibri"/>
          <w:b/>
          <w:bCs/>
        </w:rPr>
      </w:pPr>
    </w:p>
    <w:p w14:paraId="461C0493" w14:textId="77777777" w:rsidR="00815897" w:rsidRPr="008A1092" w:rsidRDefault="00815897" w:rsidP="00815897">
      <w:pPr>
        <w:numPr>
          <w:ilvl w:val="0"/>
          <w:numId w:val="4"/>
        </w:numPr>
        <w:autoSpaceDE w:val="0"/>
        <w:autoSpaceDN w:val="0"/>
        <w:adjustRightInd w:val="0"/>
        <w:spacing w:after="0" w:line="240" w:lineRule="auto"/>
        <w:ind w:left="1080"/>
        <w:rPr>
          <w:rFonts w:eastAsia="Calibri" w:cs="Calibri"/>
        </w:rPr>
      </w:pPr>
      <w:r w:rsidRPr="00AA3905">
        <w:rPr>
          <w:highlight w:val="yellow"/>
        </w:rPr>
        <w:lastRenderedPageBreak/>
        <w:fldChar w:fldCharType="begin">
          <w:ffData>
            <w:name w:val="Text266"/>
            <w:enabled/>
            <w:calcOnExit w:val="0"/>
            <w:textInput/>
          </w:ffData>
        </w:fldChar>
      </w:r>
      <w:r w:rsidRPr="00AA3905">
        <w:rPr>
          <w:highlight w:val="yellow"/>
        </w:rPr>
        <w:instrText xml:space="preserve"> FORMTEXT </w:instrText>
      </w:r>
      <w:r w:rsidRPr="00AA3905">
        <w:rPr>
          <w:highlight w:val="yellow"/>
        </w:rPr>
      </w:r>
      <w:r w:rsidRPr="00AA3905">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AA3905">
        <w:rPr>
          <w:highlight w:val="yellow"/>
        </w:rPr>
        <w:fldChar w:fldCharType="end"/>
      </w:r>
    </w:p>
    <w:p w14:paraId="3BE84FC6" w14:textId="77777777" w:rsidR="00815897" w:rsidRPr="008A1092" w:rsidRDefault="00815897" w:rsidP="00815897">
      <w:pPr>
        <w:numPr>
          <w:ilvl w:val="0"/>
          <w:numId w:val="4"/>
        </w:numPr>
        <w:spacing w:after="120" w:line="240" w:lineRule="auto"/>
        <w:ind w:left="1080"/>
        <w:rPr>
          <w:rFonts w:eastAsia="Calibri" w:cs="Calibri"/>
        </w:rPr>
      </w:pPr>
      <w:r w:rsidRPr="00AA3905">
        <w:rPr>
          <w:highlight w:val="yellow"/>
        </w:rPr>
        <w:fldChar w:fldCharType="begin">
          <w:ffData>
            <w:name w:val="Text266"/>
            <w:enabled/>
            <w:calcOnExit w:val="0"/>
            <w:textInput/>
          </w:ffData>
        </w:fldChar>
      </w:r>
      <w:r w:rsidRPr="00AA3905">
        <w:rPr>
          <w:highlight w:val="yellow"/>
        </w:rPr>
        <w:instrText xml:space="preserve"> FORMTEXT </w:instrText>
      </w:r>
      <w:r w:rsidRPr="00AA3905">
        <w:rPr>
          <w:highlight w:val="yellow"/>
        </w:rPr>
      </w:r>
      <w:r w:rsidRPr="00AA3905">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AA3905">
        <w:rPr>
          <w:highlight w:val="yellow"/>
        </w:rPr>
        <w:fldChar w:fldCharType="end"/>
      </w:r>
    </w:p>
    <w:p w14:paraId="13AFFD38" w14:textId="16CDB3B8" w:rsidR="008A1092" w:rsidRPr="008A1092" w:rsidRDefault="004A3AB8" w:rsidP="00A822D1">
      <w:pPr>
        <w:spacing w:after="0" w:line="240" w:lineRule="auto"/>
        <w:ind w:left="720"/>
        <w:rPr>
          <w:rFonts w:cs="Calibri"/>
          <w:color w:val="000000"/>
        </w:rPr>
      </w:pPr>
      <w:sdt>
        <w:sdtPr>
          <w:rPr>
            <w:rFonts w:cs="Calibri"/>
            <w:b/>
            <w:bCs/>
            <w:color w:val="000000"/>
          </w:rPr>
          <w:id w:val="1843668685"/>
          <w14:checkbox>
            <w14:checked w14:val="0"/>
            <w14:checkedState w14:val="2612" w14:font="MS Gothic"/>
            <w14:uncheckedState w14:val="2610" w14:font="MS Gothic"/>
          </w14:checkbox>
        </w:sdtPr>
        <w:sdtEndPr/>
        <w:sdtContent>
          <w:r w:rsidR="00815897">
            <w:rPr>
              <w:rFonts w:ascii="MS Gothic" w:eastAsia="MS Gothic" w:hAnsi="MS Gothic" w:cs="Calibri" w:hint="eastAsia"/>
              <w:b/>
              <w:bCs/>
              <w:color w:val="000000"/>
            </w:rPr>
            <w:t>☐</w:t>
          </w:r>
        </w:sdtContent>
      </w:sdt>
      <w:r w:rsidR="008A1092" w:rsidRPr="008A1092">
        <w:rPr>
          <w:rFonts w:cs="Calibri"/>
          <w:color w:val="000000"/>
        </w:rPr>
        <w:t xml:space="preserve"> At our facility, we use negative pressure </w:t>
      </w:r>
      <w:bookmarkStart w:id="9" w:name="_Hlk44049338"/>
      <w:r w:rsidR="008A1092" w:rsidRPr="008A1092">
        <w:rPr>
          <w:rFonts w:cs="Calibri"/>
          <w:color w:val="000000"/>
        </w:rPr>
        <w:t xml:space="preserve">Airborne Infection Isolation Rooms </w:t>
      </w:r>
      <w:bookmarkEnd w:id="9"/>
      <w:r w:rsidR="002D307C" w:rsidRPr="008A1092">
        <w:rPr>
          <w:rFonts w:cs="Calibri"/>
          <w:color w:val="000000"/>
        </w:rPr>
        <w:t>(</w:t>
      </w:r>
      <w:bookmarkStart w:id="10" w:name="_Hlk44049320"/>
      <w:r w:rsidR="002D307C" w:rsidRPr="008A1092">
        <w:rPr>
          <w:rFonts w:cs="Calibri"/>
          <w:color w:val="000000"/>
        </w:rPr>
        <w:t>AIIRs</w:t>
      </w:r>
      <w:bookmarkEnd w:id="10"/>
      <w:r w:rsidR="002D307C" w:rsidRPr="008A1092">
        <w:rPr>
          <w:rFonts w:cs="Calibri"/>
          <w:color w:val="000000"/>
        </w:rPr>
        <w:t xml:space="preserve">) </w:t>
      </w:r>
      <w:r w:rsidR="008A1092" w:rsidRPr="008A1092">
        <w:rPr>
          <w:rFonts w:cs="Calibri"/>
          <w:color w:val="000000"/>
        </w:rPr>
        <w:t>or areas to isolate airborne infectious disease (AirID) patients from staff and other patients.</w:t>
      </w:r>
    </w:p>
    <w:p w14:paraId="6191FCC6" w14:textId="77777777" w:rsidR="008A1092" w:rsidRPr="008A1092" w:rsidRDefault="008A1092" w:rsidP="00A822D1">
      <w:pPr>
        <w:spacing w:after="0" w:line="240" w:lineRule="auto"/>
        <w:ind w:left="720"/>
        <w:rPr>
          <w:rFonts w:eastAsia="Calibri" w:cs="Calibri"/>
        </w:rPr>
      </w:pPr>
    </w:p>
    <w:p w14:paraId="389B10F2" w14:textId="486AC4B8" w:rsidR="008A1092" w:rsidRPr="008A1092" w:rsidRDefault="004A3AB8" w:rsidP="00A822D1">
      <w:pPr>
        <w:spacing w:after="0" w:line="240" w:lineRule="auto"/>
        <w:ind w:left="720"/>
        <w:rPr>
          <w:rFonts w:cs="Calibri"/>
          <w:color w:val="000000"/>
        </w:rPr>
      </w:pPr>
      <w:sdt>
        <w:sdtPr>
          <w:rPr>
            <w:rFonts w:cs="Calibri"/>
            <w:b/>
            <w:bCs/>
            <w:color w:val="000000"/>
          </w:rPr>
          <w:id w:val="-22401110"/>
          <w14:checkbox>
            <w14:checked w14:val="0"/>
            <w14:checkedState w14:val="2612" w14:font="MS Gothic"/>
            <w14:uncheckedState w14:val="2610" w14:font="MS Gothic"/>
          </w14:checkbox>
        </w:sdtPr>
        <w:sdtEndPr/>
        <w:sdtContent>
          <w:r w:rsidR="008A1092" w:rsidRPr="008A1092">
            <w:rPr>
              <w:rFonts w:ascii="Segoe UI Symbol" w:eastAsia="MS Gothic" w:hAnsi="Segoe UI Symbol" w:cs="Segoe UI Symbol"/>
              <w:b/>
              <w:bCs/>
              <w:color w:val="000000"/>
            </w:rPr>
            <w:t>☐</w:t>
          </w:r>
        </w:sdtContent>
      </w:sdt>
      <w:r w:rsidR="008350F7">
        <w:rPr>
          <w:rFonts w:cs="Calibri"/>
          <w:color w:val="000000"/>
        </w:rPr>
        <w:t xml:space="preserve"> </w:t>
      </w:r>
      <w:r w:rsidR="008A1092" w:rsidRPr="008A1092">
        <w:rPr>
          <w:rFonts w:cs="Calibri"/>
          <w:color w:val="000000"/>
        </w:rPr>
        <w:t xml:space="preserve">If our AIIRs are not available, we will follow our procedures to transfer AirID cases and suspected cases to an AIIR at another facility. The procedures are described in detail in the </w:t>
      </w:r>
      <w:r w:rsidR="00E44489">
        <w:rPr>
          <w:rFonts w:cs="Calibri"/>
          <w:color w:val="000000"/>
        </w:rPr>
        <w:t>“</w:t>
      </w:r>
      <w:r w:rsidR="008A1092" w:rsidRPr="008A1092">
        <w:rPr>
          <w:rFonts w:cs="Calibri"/>
          <w:color w:val="000000"/>
        </w:rPr>
        <w:t>Referral and Transfer of AirID Cases</w:t>
      </w:r>
      <w:r w:rsidR="00E44489">
        <w:rPr>
          <w:rFonts w:cs="Calibri"/>
          <w:color w:val="000000"/>
        </w:rPr>
        <w:t>”</w:t>
      </w:r>
      <w:r w:rsidR="008A1092" w:rsidRPr="008A1092">
        <w:rPr>
          <w:rFonts w:cs="Calibri"/>
          <w:color w:val="000000"/>
        </w:rPr>
        <w:t xml:space="preserve"> section of this program. </w:t>
      </w:r>
      <w:r w:rsidR="008A1092" w:rsidRPr="008A1092">
        <w:rPr>
          <w:rFonts w:cs="Calibri"/>
          <w:i/>
          <w:color w:val="000000"/>
        </w:rPr>
        <w:t>(</w:t>
      </w:r>
      <w:r w:rsidR="00FE433D">
        <w:rPr>
          <w:rFonts w:cs="Calibri"/>
          <w:i/>
          <w:color w:val="000000"/>
        </w:rPr>
        <w:t>y</w:t>
      </w:r>
      <w:r w:rsidR="008A1092" w:rsidRPr="008A1092">
        <w:rPr>
          <w:rFonts w:cs="Calibri"/>
          <w:i/>
          <w:color w:val="000000"/>
        </w:rPr>
        <w:t>ou must check this box if you checked the previous box above.)</w:t>
      </w:r>
    </w:p>
    <w:p w14:paraId="2FE5E5AA" w14:textId="77777777" w:rsidR="008A1092" w:rsidRPr="008A1092" w:rsidRDefault="008A1092" w:rsidP="00A822D1">
      <w:pPr>
        <w:spacing w:after="0" w:line="240" w:lineRule="auto"/>
        <w:ind w:left="720"/>
        <w:rPr>
          <w:rFonts w:eastAsia="Calibri" w:cs="Calibri"/>
        </w:rPr>
      </w:pPr>
    </w:p>
    <w:p w14:paraId="21A864C1" w14:textId="18C0422F" w:rsidR="008A1092" w:rsidRPr="008A1092" w:rsidRDefault="008A1092" w:rsidP="00A822D1">
      <w:pPr>
        <w:spacing w:after="0" w:line="240" w:lineRule="auto"/>
        <w:ind w:left="720"/>
        <w:rPr>
          <w:rFonts w:cs="Calibri"/>
          <w:b/>
          <w:bCs/>
        </w:rPr>
      </w:pPr>
      <w:r w:rsidRPr="008A1092">
        <w:rPr>
          <w:rFonts w:cs="Calibri"/>
          <w:color w:val="000000"/>
        </w:rPr>
        <w:t xml:space="preserve">The location(s) of our airborne infection isolation rooms: </w:t>
      </w:r>
      <w:r w:rsidR="002D307C">
        <w:rPr>
          <w:rFonts w:cs="Calibri"/>
          <w:color w:val="000000"/>
        </w:rPr>
        <w:t>(</w:t>
      </w:r>
      <w:r w:rsidRPr="002D307C">
        <w:rPr>
          <w:rFonts w:cs="Calibri"/>
        </w:rPr>
        <w:t>List the locations of AIIR(s) here and the types of ventilation measures for those rooms</w:t>
      </w:r>
      <w:r w:rsidR="002D307C">
        <w:rPr>
          <w:rFonts w:cs="Calibri"/>
        </w:rPr>
        <w:t xml:space="preserve"> – </w:t>
      </w:r>
      <w:r w:rsidRPr="002D307C">
        <w:rPr>
          <w:rFonts w:cs="Calibri"/>
        </w:rPr>
        <w:t>e.g.</w:t>
      </w:r>
      <w:r w:rsidR="002D307C">
        <w:rPr>
          <w:rFonts w:cs="Calibri"/>
        </w:rPr>
        <w:t>,</w:t>
      </w:r>
      <w:r w:rsidRPr="002D307C">
        <w:rPr>
          <w:rFonts w:cs="Calibri"/>
        </w:rPr>
        <w:t xml:space="preserve"> fixed HEPA filtration system, portable HEPA filtration or other cleaning technology</w:t>
      </w:r>
      <w:r w:rsidR="00954439">
        <w:rPr>
          <w:rFonts w:cs="Calibri"/>
        </w:rPr>
        <w:t>.</w:t>
      </w:r>
      <w:r w:rsidRPr="002D307C">
        <w:rPr>
          <w:rFonts w:cs="Calibri"/>
        </w:rPr>
        <w:t>)</w:t>
      </w:r>
    </w:p>
    <w:p w14:paraId="542E0A37" w14:textId="77777777" w:rsidR="008A1092" w:rsidRPr="008A1092" w:rsidRDefault="008A1092" w:rsidP="00A822D1">
      <w:pPr>
        <w:spacing w:after="120" w:line="240" w:lineRule="auto"/>
        <w:ind w:left="1800"/>
        <w:rPr>
          <w:rFonts w:eastAsia="Calibri" w:cs="Calibri"/>
        </w:rPr>
      </w:pPr>
    </w:p>
    <w:p w14:paraId="054AD27A" w14:textId="700FAB8E" w:rsidR="008A1092" w:rsidRPr="008A1092" w:rsidRDefault="00AA3905" w:rsidP="0092105E">
      <w:pPr>
        <w:numPr>
          <w:ilvl w:val="0"/>
          <w:numId w:val="15"/>
        </w:numPr>
        <w:autoSpaceDE w:val="0"/>
        <w:autoSpaceDN w:val="0"/>
        <w:adjustRightInd w:val="0"/>
        <w:spacing w:after="0" w:line="240" w:lineRule="auto"/>
        <w:rPr>
          <w:rFonts w:eastAsia="Calibri" w:cs="Calibri"/>
        </w:rPr>
      </w:pPr>
      <w:r w:rsidRPr="00AA3905">
        <w:rPr>
          <w:highlight w:val="yellow"/>
        </w:rPr>
        <w:fldChar w:fldCharType="begin">
          <w:ffData>
            <w:name w:val="Text266"/>
            <w:enabled/>
            <w:calcOnExit w:val="0"/>
            <w:textInput/>
          </w:ffData>
        </w:fldChar>
      </w:r>
      <w:r w:rsidRPr="00AA3905">
        <w:rPr>
          <w:highlight w:val="yellow"/>
        </w:rPr>
        <w:instrText xml:space="preserve"> FORMTEXT </w:instrText>
      </w:r>
      <w:r w:rsidRPr="00AA3905">
        <w:rPr>
          <w:highlight w:val="yellow"/>
        </w:rPr>
      </w:r>
      <w:r w:rsidRPr="00AA3905">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AA3905">
        <w:rPr>
          <w:highlight w:val="yellow"/>
        </w:rPr>
        <w:fldChar w:fldCharType="end"/>
      </w:r>
    </w:p>
    <w:p w14:paraId="2279346A" w14:textId="243548F8" w:rsidR="008A1092" w:rsidRPr="008A1092" w:rsidRDefault="00AA3905" w:rsidP="0092105E">
      <w:pPr>
        <w:numPr>
          <w:ilvl w:val="0"/>
          <w:numId w:val="15"/>
        </w:numPr>
        <w:spacing w:after="120" w:line="240" w:lineRule="auto"/>
        <w:rPr>
          <w:rFonts w:eastAsia="Calibri" w:cs="Calibri"/>
        </w:rPr>
      </w:pPr>
      <w:r w:rsidRPr="00AA3905">
        <w:rPr>
          <w:highlight w:val="yellow"/>
        </w:rPr>
        <w:fldChar w:fldCharType="begin">
          <w:ffData>
            <w:name w:val="Text266"/>
            <w:enabled/>
            <w:calcOnExit w:val="0"/>
            <w:textInput/>
          </w:ffData>
        </w:fldChar>
      </w:r>
      <w:r w:rsidRPr="00AA3905">
        <w:rPr>
          <w:highlight w:val="yellow"/>
        </w:rPr>
        <w:instrText xml:space="preserve"> FORMTEXT </w:instrText>
      </w:r>
      <w:r w:rsidRPr="00AA3905">
        <w:rPr>
          <w:highlight w:val="yellow"/>
        </w:rPr>
      </w:r>
      <w:r w:rsidRPr="00AA3905">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AA3905">
        <w:rPr>
          <w:highlight w:val="yellow"/>
        </w:rPr>
        <w:fldChar w:fldCharType="end"/>
      </w:r>
    </w:p>
    <w:p w14:paraId="1EDC92CA" w14:textId="3ED0BEAB" w:rsidR="008A1092" w:rsidRPr="008A1092" w:rsidRDefault="004A3AB8" w:rsidP="00A822D1">
      <w:pPr>
        <w:spacing w:after="0" w:line="240" w:lineRule="auto"/>
        <w:ind w:left="720"/>
        <w:rPr>
          <w:rFonts w:eastAsia="Calibri" w:cs="Calibri"/>
        </w:rPr>
      </w:pPr>
      <w:sdt>
        <w:sdtPr>
          <w:rPr>
            <w:rFonts w:eastAsia="Calibri" w:cs="Calibri"/>
            <w:b/>
            <w:bCs/>
          </w:rPr>
          <w:id w:val="-1412153506"/>
          <w14:checkbox>
            <w14:checked w14:val="0"/>
            <w14:checkedState w14:val="2612" w14:font="MS Gothic"/>
            <w14:uncheckedState w14:val="2610" w14:font="MS Gothic"/>
          </w14:checkbox>
        </w:sdtPr>
        <w:sdtEndPr/>
        <w:sdtContent>
          <w:r w:rsidR="008A1092" w:rsidRPr="008A1092">
            <w:rPr>
              <w:rFonts w:ascii="Segoe UI Symbol" w:eastAsia="Calibri" w:hAnsi="Segoe UI Symbol" w:cs="Segoe UI Symbol"/>
              <w:b/>
              <w:bCs/>
            </w:rPr>
            <w:t>☐</w:t>
          </w:r>
        </w:sdtContent>
      </w:sdt>
      <w:r w:rsidR="008A1092" w:rsidRPr="008A1092">
        <w:rPr>
          <w:rFonts w:eastAsia="Calibri" w:cs="Calibri"/>
        </w:rPr>
        <w:t xml:space="preserve"> We do not have Airborne Infection Isolation Rooms </w:t>
      </w:r>
      <w:r w:rsidR="002D307C" w:rsidRPr="008A1092">
        <w:rPr>
          <w:rFonts w:eastAsia="Calibri" w:cs="Calibri"/>
        </w:rPr>
        <w:t xml:space="preserve"> (AIIRs) </w:t>
      </w:r>
      <w:r w:rsidR="008A1092" w:rsidRPr="008A1092">
        <w:rPr>
          <w:rFonts w:eastAsia="Calibri" w:cs="Calibri"/>
        </w:rPr>
        <w:t>or areas</w:t>
      </w:r>
      <w:r w:rsidR="002D307C">
        <w:rPr>
          <w:rFonts w:eastAsia="Calibri" w:cs="Calibri"/>
        </w:rPr>
        <w:t xml:space="preserve"> </w:t>
      </w:r>
      <w:r w:rsidR="008A1092" w:rsidRPr="008A1092">
        <w:rPr>
          <w:rFonts w:eastAsia="Calibri" w:cs="Calibri"/>
        </w:rPr>
        <w:t xml:space="preserve">in our facility, so we follow our procedures to transfer AirID cases and suspected cases to an AIIR at another facility. These procedures are described in detail in the </w:t>
      </w:r>
      <w:r w:rsidR="00E44489">
        <w:rPr>
          <w:rFonts w:eastAsia="Calibri" w:cs="Calibri"/>
        </w:rPr>
        <w:t>“</w:t>
      </w:r>
      <w:r w:rsidR="008A1092" w:rsidRPr="008A1092">
        <w:rPr>
          <w:rFonts w:eastAsia="Calibri" w:cs="Calibri"/>
        </w:rPr>
        <w:t>Referral and Transfer of AirID Cases</w:t>
      </w:r>
      <w:r w:rsidR="00E44489">
        <w:rPr>
          <w:rFonts w:eastAsia="Calibri" w:cs="Calibri"/>
        </w:rPr>
        <w:t>”</w:t>
      </w:r>
      <w:r w:rsidR="008A1092" w:rsidRPr="008A1092">
        <w:rPr>
          <w:rFonts w:eastAsia="Calibri" w:cs="Calibri"/>
        </w:rPr>
        <w:t xml:space="preserve"> section of this program</w:t>
      </w:r>
      <w:r w:rsidR="00954439">
        <w:rPr>
          <w:rFonts w:eastAsia="Calibri" w:cs="Calibri"/>
        </w:rPr>
        <w:t>.</w:t>
      </w:r>
    </w:p>
    <w:p w14:paraId="0EF7FF6A" w14:textId="77777777" w:rsidR="008A1092" w:rsidRPr="008A1092" w:rsidRDefault="008A1092" w:rsidP="00A822D1">
      <w:pPr>
        <w:spacing w:after="0" w:line="240" w:lineRule="auto"/>
        <w:rPr>
          <w:rFonts w:eastAsia="Calibri" w:cs="Calibri"/>
        </w:rPr>
      </w:pPr>
    </w:p>
    <w:p w14:paraId="52F2687F" w14:textId="35F768FE" w:rsidR="008A1092" w:rsidRPr="008A1092" w:rsidRDefault="008A1092" w:rsidP="00337B5D">
      <w:pPr>
        <w:autoSpaceDE w:val="0"/>
        <w:autoSpaceDN w:val="0"/>
        <w:adjustRightInd w:val="0"/>
        <w:spacing w:after="0" w:line="240" w:lineRule="auto"/>
        <w:rPr>
          <w:rFonts w:eastAsia="Calibri" w:cs="Calibri"/>
        </w:rPr>
      </w:pPr>
      <w:r w:rsidRPr="008A1092">
        <w:rPr>
          <w:rFonts w:eastAsia="Calibri" w:cs="Calibri"/>
          <w:b/>
          <w:bCs/>
          <w:u w:val="single"/>
        </w:rPr>
        <w:t>PPE:</w:t>
      </w:r>
      <w:r w:rsidRPr="008A1092">
        <w:rPr>
          <w:rFonts w:eastAsia="Calibri" w:cs="Calibri"/>
        </w:rPr>
        <w:t xml:space="preserve"> </w:t>
      </w:r>
      <w:r w:rsidR="00EB2F35">
        <w:rPr>
          <w:rFonts w:eastAsia="Calibri" w:cs="Calibri"/>
        </w:rPr>
        <w:t xml:space="preserve">The adequate PPE will be provided in accordance with the table above.  </w:t>
      </w:r>
    </w:p>
    <w:p w14:paraId="6310F006" w14:textId="77777777" w:rsidR="00815897" w:rsidRDefault="00815897" w:rsidP="00AA3905">
      <w:pPr>
        <w:spacing w:after="120" w:line="240" w:lineRule="auto"/>
        <w:rPr>
          <w:rFonts w:cs="Calibri"/>
          <w:b/>
          <w:bCs/>
          <w:color w:val="000000"/>
          <w:u w:val="single"/>
        </w:rPr>
      </w:pPr>
    </w:p>
    <w:p w14:paraId="389FA4E2" w14:textId="7B07533B" w:rsidR="008A1092" w:rsidRPr="008A1092" w:rsidRDefault="008A1092" w:rsidP="00AA3905">
      <w:pPr>
        <w:spacing w:after="120" w:line="240" w:lineRule="auto"/>
        <w:rPr>
          <w:rFonts w:cs="Calibri"/>
          <w:color w:val="000000"/>
        </w:rPr>
      </w:pPr>
      <w:r w:rsidRPr="008A1092">
        <w:rPr>
          <w:rFonts w:cs="Calibri"/>
          <w:b/>
          <w:bCs/>
          <w:color w:val="000000"/>
          <w:u w:val="single"/>
        </w:rPr>
        <w:t>Work Practice Controls:</w:t>
      </w:r>
      <w:r w:rsidRPr="008A1092">
        <w:rPr>
          <w:rFonts w:cs="Calibri"/>
          <w:color w:val="000000"/>
        </w:rPr>
        <w:t xml:space="preserve"> Surfaces may become contaminated with aerosol transmittable pathogens (ATPs) after contact with individuals with AirID and can be a source of infection.   </w:t>
      </w:r>
    </w:p>
    <w:p w14:paraId="251144FE" w14:textId="77777777" w:rsidR="00815897" w:rsidRPr="00815897" w:rsidRDefault="008A1092" w:rsidP="00815897">
      <w:pPr>
        <w:pStyle w:val="ListParagraph"/>
        <w:numPr>
          <w:ilvl w:val="0"/>
          <w:numId w:val="41"/>
        </w:numPr>
        <w:spacing w:after="120" w:line="240" w:lineRule="auto"/>
        <w:rPr>
          <w:rFonts w:eastAsia="Calibri" w:cs="Calibri"/>
        </w:rPr>
      </w:pPr>
      <w:r w:rsidRPr="00815897">
        <w:rPr>
          <w:rFonts w:cs="Calibri"/>
          <w:color w:val="000000"/>
        </w:rPr>
        <w:t xml:space="preserve">EPA-registered disinfectant(s) to clean and disinfect </w:t>
      </w:r>
      <w:r w:rsidR="00815897" w:rsidRPr="00815897">
        <w:rPr>
          <w:rFonts w:cs="Calibri"/>
          <w:color w:val="000000"/>
        </w:rPr>
        <w:t>all applicable surfaces and equipment</w:t>
      </w:r>
      <w:r w:rsidRPr="00815897">
        <w:rPr>
          <w:rFonts w:cs="Calibri"/>
          <w:color w:val="000000"/>
        </w:rPr>
        <w:t xml:space="preserve"> as soon as feasible after contact with infectious persons will be utilized</w:t>
      </w:r>
      <w:bookmarkStart w:id="11" w:name="_Hlk44501321"/>
      <w:r w:rsidR="00815897" w:rsidRPr="00815897">
        <w:rPr>
          <w:rFonts w:cs="Calibri"/>
          <w:color w:val="000000"/>
        </w:rPr>
        <w:t xml:space="preserve">.  </w:t>
      </w:r>
    </w:p>
    <w:p w14:paraId="59B36BB2" w14:textId="77777777" w:rsidR="00815897" w:rsidRPr="00815897" w:rsidRDefault="00815897" w:rsidP="00815897">
      <w:pPr>
        <w:pStyle w:val="ListParagraph"/>
        <w:numPr>
          <w:ilvl w:val="0"/>
          <w:numId w:val="41"/>
        </w:numPr>
        <w:spacing w:after="120" w:line="240" w:lineRule="auto"/>
        <w:rPr>
          <w:rFonts w:eastAsia="Calibri" w:cs="Calibri"/>
        </w:rPr>
      </w:pPr>
      <w:r w:rsidRPr="00815897">
        <w:rPr>
          <w:rFonts w:cs="Calibri"/>
          <w:color w:val="000000"/>
        </w:rPr>
        <w:t xml:space="preserve">The cleaning will be repeated periodically, as needed.  </w:t>
      </w:r>
      <w:bookmarkEnd w:id="11"/>
    </w:p>
    <w:p w14:paraId="28D45C9D" w14:textId="24ABBADD" w:rsidR="008A1092" w:rsidRPr="00815897" w:rsidRDefault="00815897" w:rsidP="00815897">
      <w:pPr>
        <w:pStyle w:val="ListParagraph"/>
        <w:numPr>
          <w:ilvl w:val="0"/>
          <w:numId w:val="41"/>
        </w:numPr>
        <w:spacing w:after="120" w:line="240" w:lineRule="auto"/>
        <w:rPr>
          <w:rFonts w:eastAsia="Calibri" w:cs="Calibri"/>
        </w:rPr>
      </w:pPr>
      <w:r>
        <w:rPr>
          <w:rFonts w:cs="Calibri"/>
          <w:color w:val="000000"/>
        </w:rPr>
        <w:t>Other</w:t>
      </w:r>
      <w:r w:rsidR="008A1092" w:rsidRPr="00815897">
        <w:rPr>
          <w:rFonts w:cs="Calibri"/>
        </w:rPr>
        <w:t xml:space="preserve"> controls </w:t>
      </w:r>
      <w:r>
        <w:rPr>
          <w:rFonts w:cs="Calibri"/>
        </w:rPr>
        <w:t xml:space="preserve">may also </w:t>
      </w:r>
      <w:r w:rsidR="008A1092" w:rsidRPr="00815897">
        <w:rPr>
          <w:rFonts w:cs="Calibri"/>
        </w:rPr>
        <w:t>include posting signs in visitor area and hallways</w:t>
      </w:r>
      <w:r>
        <w:rPr>
          <w:rFonts w:cs="Calibri"/>
        </w:rPr>
        <w:t>, as deemed necessary.</w:t>
      </w:r>
      <w:r w:rsidR="008A1092" w:rsidRPr="00815897">
        <w:rPr>
          <w:rFonts w:cs="Calibri"/>
        </w:rPr>
        <w:t xml:space="preserve"> </w:t>
      </w:r>
    </w:p>
    <w:p w14:paraId="75F1BCB0" w14:textId="77777777" w:rsidR="008A1092" w:rsidRPr="008A1092" w:rsidRDefault="008A1092" w:rsidP="00A822D1">
      <w:pPr>
        <w:spacing w:after="0" w:line="240" w:lineRule="auto"/>
        <w:rPr>
          <w:rFonts w:cs="Calibri"/>
        </w:rPr>
      </w:pPr>
    </w:p>
    <w:p w14:paraId="55E09AFB" w14:textId="23E4AD43" w:rsidR="008A1092" w:rsidRPr="008A1092" w:rsidRDefault="008A1092" w:rsidP="00A822D1">
      <w:pPr>
        <w:spacing w:after="120" w:line="240" w:lineRule="auto"/>
        <w:rPr>
          <w:rFonts w:cs="Calibri"/>
          <w:color w:val="000000"/>
        </w:rPr>
      </w:pPr>
      <w:r w:rsidRPr="008A1092">
        <w:rPr>
          <w:rFonts w:eastAsia="Calibri" w:cs="Calibri"/>
          <w:b/>
          <w:bCs/>
          <w:u w:val="single"/>
        </w:rPr>
        <w:t>High Hazard Procedures:</w:t>
      </w:r>
      <w:r w:rsidRPr="008A1092">
        <w:rPr>
          <w:rFonts w:eastAsia="Calibri" w:cs="Calibri"/>
        </w:rPr>
        <w:t xml:space="preserve"> If applicable, a</w:t>
      </w:r>
      <w:r w:rsidRPr="008A1092">
        <w:rPr>
          <w:rFonts w:cs="Calibri"/>
          <w:color w:val="000000"/>
        </w:rPr>
        <w:t xml:space="preserve">ll high hazard procedures performed on a confirmed or suspected AirID case are conducted in airborne infection isolation rooms or areas. During these procedures, employees will be required to use respiratory protection, per below. Refer to the </w:t>
      </w:r>
      <w:hyperlink r:id="rId16" w:history="1">
        <w:r w:rsidRPr="0094489D">
          <w:rPr>
            <w:rStyle w:val="Hyperlink"/>
            <w:rFonts w:cs="Calibri"/>
          </w:rPr>
          <w:t>mandatory standards</w:t>
        </w:r>
      </w:hyperlink>
      <w:r w:rsidRPr="008A1092">
        <w:rPr>
          <w:rFonts w:cs="Calibri"/>
          <w:color w:val="000000"/>
        </w:rPr>
        <w:t xml:space="preserve"> for isolation rooms or areas</w:t>
      </w:r>
      <w:r w:rsidR="0094489D">
        <w:rPr>
          <w:rFonts w:cs="Calibri"/>
          <w:color w:val="000000"/>
        </w:rPr>
        <w:t>.</w:t>
      </w:r>
    </w:p>
    <w:p w14:paraId="24A67084" w14:textId="77777777" w:rsidR="008A1092" w:rsidRPr="008A1092" w:rsidRDefault="008A1092" w:rsidP="00A822D1">
      <w:pPr>
        <w:autoSpaceDE w:val="0"/>
        <w:autoSpaceDN w:val="0"/>
        <w:adjustRightInd w:val="0"/>
        <w:spacing w:after="0" w:line="240" w:lineRule="auto"/>
        <w:rPr>
          <w:rFonts w:eastAsia="Calibri" w:cs="Calibri"/>
          <w:b/>
          <w:highlight w:val="yellow"/>
        </w:rPr>
      </w:pPr>
    </w:p>
    <w:p w14:paraId="20374FEC" w14:textId="77777777" w:rsidR="008A1092" w:rsidRPr="008350F7" w:rsidRDefault="008A1092" w:rsidP="00A822D1">
      <w:pPr>
        <w:autoSpaceDE w:val="0"/>
        <w:autoSpaceDN w:val="0"/>
        <w:adjustRightInd w:val="0"/>
        <w:spacing w:after="0" w:line="240" w:lineRule="auto"/>
        <w:rPr>
          <w:rFonts w:eastAsia="Calibri" w:cs="Calibri"/>
          <w:b/>
          <w:bCs/>
          <w:u w:val="single"/>
        </w:rPr>
      </w:pPr>
      <w:r w:rsidRPr="008350F7">
        <w:rPr>
          <w:rFonts w:eastAsia="Calibri" w:cs="Calibri"/>
          <w:b/>
          <w:bCs/>
          <w:u w:val="single"/>
        </w:rPr>
        <w:t>Respiratory Protection &amp; Selection</w:t>
      </w:r>
    </w:p>
    <w:p w14:paraId="0501CDA8" w14:textId="77777777" w:rsidR="008A1092" w:rsidRPr="008350F7" w:rsidRDefault="008A1092" w:rsidP="008A1092">
      <w:pPr>
        <w:autoSpaceDE w:val="0"/>
        <w:autoSpaceDN w:val="0"/>
        <w:adjustRightInd w:val="0"/>
        <w:spacing w:after="0" w:line="240" w:lineRule="auto"/>
        <w:rPr>
          <w:rFonts w:eastAsia="Calibri" w:cs="Calibri"/>
          <w:b/>
          <w:bCs/>
        </w:rPr>
      </w:pPr>
    </w:p>
    <w:p w14:paraId="313B4CFF" w14:textId="2D8BF7BC" w:rsidR="008A1092" w:rsidRPr="008A1092" w:rsidRDefault="008A1092" w:rsidP="008A1092">
      <w:pPr>
        <w:spacing w:after="0" w:line="240" w:lineRule="auto"/>
        <w:rPr>
          <w:rFonts w:cs="Calibri"/>
          <w:color w:val="000000"/>
        </w:rPr>
      </w:pPr>
      <w:r w:rsidRPr="008350F7">
        <w:rPr>
          <w:rFonts w:cs="Calibri"/>
        </w:rPr>
        <w:t xml:space="preserve">When our employees must wear respiratory protection to guard against aerosol transmissible pathogens, we will ensure that they only use NIOSH-certified respirators that are approved for that purpose. We will </w:t>
      </w:r>
      <w:r w:rsidRPr="008A1092">
        <w:rPr>
          <w:rFonts w:cs="Calibri"/>
          <w:color w:val="000000"/>
        </w:rPr>
        <w:t>also implement our written</w:t>
      </w:r>
      <w:hyperlink r:id="rId17" w:history="1">
        <w:r w:rsidRPr="008E25C6">
          <w:rPr>
            <w:rStyle w:val="Hyperlink"/>
            <w:rFonts w:cs="Calibri"/>
          </w:rPr>
          <w:t xml:space="preserve"> </w:t>
        </w:r>
        <w:r w:rsidR="002D307C" w:rsidRPr="008E25C6">
          <w:rPr>
            <w:rStyle w:val="Hyperlink"/>
            <w:rFonts w:cs="Calibri"/>
          </w:rPr>
          <w:t>r</w:t>
        </w:r>
        <w:r w:rsidRPr="008E25C6">
          <w:rPr>
            <w:rStyle w:val="Hyperlink"/>
            <w:rFonts w:cs="Calibri"/>
          </w:rPr>
          <w:t xml:space="preserve">espiratory </w:t>
        </w:r>
        <w:r w:rsidR="002D307C" w:rsidRPr="008E25C6">
          <w:rPr>
            <w:rStyle w:val="Hyperlink"/>
            <w:rFonts w:cs="Calibri"/>
          </w:rPr>
          <w:t>p</w:t>
        </w:r>
        <w:r w:rsidRPr="008E25C6">
          <w:rPr>
            <w:rStyle w:val="Hyperlink"/>
            <w:rFonts w:cs="Calibri"/>
          </w:rPr>
          <w:t xml:space="preserve">rotection </w:t>
        </w:r>
        <w:r w:rsidR="002D307C" w:rsidRPr="008E25C6">
          <w:rPr>
            <w:rStyle w:val="Hyperlink"/>
            <w:rFonts w:cs="Calibri"/>
          </w:rPr>
          <w:t>p</w:t>
        </w:r>
        <w:r w:rsidRPr="008E25C6">
          <w:rPr>
            <w:rStyle w:val="Hyperlink"/>
            <w:rFonts w:cs="Calibri"/>
          </w:rPr>
          <w:t>rogram</w:t>
        </w:r>
      </w:hyperlink>
      <w:r w:rsidRPr="008A1092">
        <w:rPr>
          <w:rFonts w:cs="Calibri"/>
          <w:color w:val="000000"/>
        </w:rPr>
        <w:t xml:space="preserve"> that meets the requirements of title 8 CCR 5144, including use, care, storage and training </w:t>
      </w:r>
      <w:r w:rsidR="008E25C6" w:rsidRPr="008E25C6">
        <w:rPr>
          <w:rFonts w:cs="Calibri"/>
          <w:color w:val="000000"/>
        </w:rPr>
        <w:t>procedures</w:t>
      </w:r>
      <w:r w:rsidR="00EB2F35">
        <w:rPr>
          <w:rFonts w:cs="Calibri"/>
          <w:color w:val="000000"/>
        </w:rPr>
        <w:t xml:space="preserve"> (</w:t>
      </w:r>
    </w:p>
    <w:p w14:paraId="4B05977F" w14:textId="77777777" w:rsidR="008A1092" w:rsidRPr="008A1092" w:rsidRDefault="008A1092" w:rsidP="008A1092">
      <w:pPr>
        <w:spacing w:after="0" w:line="240" w:lineRule="auto"/>
        <w:rPr>
          <w:rFonts w:eastAsia="Calibri" w:cs="Calibri"/>
        </w:rPr>
      </w:pPr>
    </w:p>
    <w:p w14:paraId="3091BA34" w14:textId="6BFE5A93" w:rsidR="008A1092" w:rsidRPr="008A1092" w:rsidRDefault="008A1092" w:rsidP="008A1092">
      <w:pPr>
        <w:spacing w:after="0" w:line="240" w:lineRule="auto"/>
        <w:rPr>
          <w:rFonts w:cs="Calibri"/>
          <w:color w:val="000000"/>
        </w:rPr>
      </w:pPr>
      <w:r w:rsidRPr="008A1092">
        <w:rPr>
          <w:rFonts w:cs="Calibri"/>
          <w:color w:val="000000"/>
        </w:rPr>
        <w:lastRenderedPageBreak/>
        <w:t>In most situations where respiratory protection is needed, we will ensure that employees use a respirator at least as protective as an N95 filtering facepiece respirator or greater</w:t>
      </w:r>
      <w:r w:rsidR="00EB2F35">
        <w:rPr>
          <w:rFonts w:cs="Calibri"/>
          <w:color w:val="000000"/>
        </w:rPr>
        <w:t>, depending on the exposure and procedures. These are listed in the table above</w:t>
      </w:r>
      <w:r w:rsidRPr="008A1092">
        <w:rPr>
          <w:rFonts w:cs="Calibri"/>
          <w:color w:val="000000"/>
        </w:rPr>
        <w:t xml:space="preserve"> </w:t>
      </w:r>
    </w:p>
    <w:p w14:paraId="61A13947" w14:textId="77777777" w:rsidR="008A1092" w:rsidRPr="008A1092" w:rsidRDefault="008A1092" w:rsidP="008A1092">
      <w:pPr>
        <w:spacing w:after="0" w:line="240" w:lineRule="auto"/>
        <w:rPr>
          <w:rFonts w:cs="Calibri"/>
          <w:color w:val="000000"/>
        </w:rPr>
      </w:pPr>
    </w:p>
    <w:p w14:paraId="01590C27" w14:textId="24DDA79C" w:rsidR="008A1092" w:rsidRPr="00951A93" w:rsidRDefault="008A1092" w:rsidP="008A1092">
      <w:pPr>
        <w:spacing w:after="0" w:line="240" w:lineRule="auto"/>
        <w:rPr>
          <w:rFonts w:cs="Calibri"/>
        </w:rPr>
      </w:pPr>
      <w:r w:rsidRPr="00951A93">
        <w:rPr>
          <w:rFonts w:cs="Calibri"/>
          <w:color w:val="000000"/>
        </w:rPr>
        <w:t xml:space="preserve">If we determine that use of a PAPR would interfere with the success of a particular procedure or task, we will follow these procedures to document this determination: </w:t>
      </w:r>
      <w:r w:rsidR="00FE433D">
        <w:rPr>
          <w:rFonts w:cs="Calibri"/>
        </w:rPr>
        <w:t>(t</w:t>
      </w:r>
      <w:r w:rsidRPr="00951A93">
        <w:rPr>
          <w:rFonts w:cs="Calibri"/>
        </w:rPr>
        <w:t>ype the documentation procedures here</w:t>
      </w:r>
      <w:r w:rsidR="00FE433D">
        <w:rPr>
          <w:rFonts w:cs="Calibri"/>
        </w:rPr>
        <w:t>)</w:t>
      </w:r>
    </w:p>
    <w:p w14:paraId="5033E06A" w14:textId="77777777" w:rsidR="008A1092" w:rsidRPr="008A1092" w:rsidRDefault="008A1092" w:rsidP="008A1092">
      <w:pPr>
        <w:spacing w:after="0" w:line="240" w:lineRule="auto"/>
        <w:rPr>
          <w:rFonts w:cs="Calibri"/>
          <w:b/>
          <w:bCs/>
        </w:rPr>
      </w:pPr>
    </w:p>
    <w:p w14:paraId="71351317" w14:textId="54BFDABC" w:rsidR="008A1092" w:rsidRPr="008A1092" w:rsidRDefault="00AA3905" w:rsidP="0092105E">
      <w:pPr>
        <w:numPr>
          <w:ilvl w:val="0"/>
          <w:numId w:val="16"/>
        </w:numPr>
        <w:autoSpaceDE w:val="0"/>
        <w:autoSpaceDN w:val="0"/>
        <w:adjustRightInd w:val="0"/>
        <w:spacing w:after="0" w:line="240" w:lineRule="auto"/>
        <w:rPr>
          <w:rFonts w:eastAsia="Calibri" w:cs="Calibri"/>
        </w:rPr>
      </w:pPr>
      <w:r w:rsidRPr="00AA3905">
        <w:rPr>
          <w:highlight w:val="yellow"/>
        </w:rPr>
        <w:fldChar w:fldCharType="begin">
          <w:ffData>
            <w:name w:val="Text266"/>
            <w:enabled/>
            <w:calcOnExit w:val="0"/>
            <w:textInput/>
          </w:ffData>
        </w:fldChar>
      </w:r>
      <w:r w:rsidRPr="00AA3905">
        <w:rPr>
          <w:highlight w:val="yellow"/>
        </w:rPr>
        <w:instrText xml:space="preserve"> FORMTEXT </w:instrText>
      </w:r>
      <w:r w:rsidRPr="00AA3905">
        <w:rPr>
          <w:highlight w:val="yellow"/>
        </w:rPr>
      </w:r>
      <w:r w:rsidRPr="00AA3905">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AA3905">
        <w:rPr>
          <w:highlight w:val="yellow"/>
        </w:rPr>
        <w:fldChar w:fldCharType="end"/>
      </w:r>
    </w:p>
    <w:p w14:paraId="1C2A5F7B" w14:textId="5F3742D9" w:rsidR="008A1092" w:rsidRPr="008A1092" w:rsidRDefault="00AA3905" w:rsidP="0092105E">
      <w:pPr>
        <w:numPr>
          <w:ilvl w:val="0"/>
          <w:numId w:val="16"/>
        </w:numPr>
        <w:spacing w:after="120" w:line="240" w:lineRule="auto"/>
        <w:rPr>
          <w:rFonts w:eastAsia="Calibri" w:cs="Calibri"/>
        </w:rPr>
      </w:pPr>
      <w:r w:rsidRPr="00AA3905">
        <w:rPr>
          <w:highlight w:val="yellow"/>
        </w:rPr>
        <w:fldChar w:fldCharType="begin">
          <w:ffData>
            <w:name w:val="Text266"/>
            <w:enabled/>
            <w:calcOnExit w:val="0"/>
            <w:textInput/>
          </w:ffData>
        </w:fldChar>
      </w:r>
      <w:r w:rsidRPr="00AA3905">
        <w:rPr>
          <w:highlight w:val="yellow"/>
        </w:rPr>
        <w:instrText xml:space="preserve"> FORMTEXT </w:instrText>
      </w:r>
      <w:r w:rsidRPr="00AA3905">
        <w:rPr>
          <w:highlight w:val="yellow"/>
        </w:rPr>
      </w:r>
      <w:r w:rsidRPr="00AA3905">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AA3905">
        <w:rPr>
          <w:highlight w:val="yellow"/>
        </w:rPr>
        <w:fldChar w:fldCharType="end"/>
      </w:r>
    </w:p>
    <w:p w14:paraId="209DAA8E" w14:textId="77777777" w:rsidR="008A1092" w:rsidRPr="008A1092" w:rsidRDefault="008A1092" w:rsidP="008A1092">
      <w:pPr>
        <w:spacing w:after="0" w:line="240" w:lineRule="auto"/>
        <w:rPr>
          <w:rFonts w:cs="Calibri"/>
          <w:color w:val="000000"/>
        </w:rPr>
      </w:pPr>
      <w:r w:rsidRPr="008A1092">
        <w:rPr>
          <w:rFonts w:cs="Calibri"/>
          <w:color w:val="000000"/>
        </w:rPr>
        <w:t>Any such determinations will be reviewed during our annual ATD exposure control plan review.</w:t>
      </w:r>
    </w:p>
    <w:p w14:paraId="361669A0" w14:textId="7E191297" w:rsidR="00A822D1" w:rsidRDefault="00A822D1" w:rsidP="00A822D1">
      <w:pPr>
        <w:spacing w:after="0" w:line="240" w:lineRule="auto"/>
        <w:outlineLvl w:val="4"/>
        <w:rPr>
          <w:rFonts w:eastAsia="Calibri" w:cs="Calibri"/>
          <w:b/>
          <w:u w:val="single"/>
        </w:rPr>
      </w:pPr>
    </w:p>
    <w:p w14:paraId="22EB2810" w14:textId="2B0D341D" w:rsidR="00EB2F35" w:rsidRDefault="00EB2F35" w:rsidP="00A822D1">
      <w:pPr>
        <w:spacing w:after="0" w:line="240" w:lineRule="auto"/>
        <w:outlineLvl w:val="4"/>
        <w:rPr>
          <w:rFonts w:eastAsia="Calibri" w:cs="Calibri"/>
          <w:b/>
          <w:u w:val="single"/>
        </w:rPr>
      </w:pPr>
      <w:r>
        <w:rPr>
          <w:rFonts w:eastAsia="Calibri" w:cs="Calibri"/>
          <w:b/>
          <w:u w:val="single"/>
        </w:rPr>
        <w:t>All components of the respiratory protec</w:t>
      </w:r>
      <w:r w:rsidR="00D765BF">
        <w:rPr>
          <w:rFonts w:eastAsia="Calibri" w:cs="Calibri"/>
          <w:b/>
          <w:u w:val="single"/>
        </w:rPr>
        <w:t xml:space="preserve">tion </w:t>
      </w:r>
      <w:r>
        <w:rPr>
          <w:rFonts w:eastAsia="Calibri" w:cs="Calibri"/>
          <w:b/>
          <w:u w:val="single"/>
        </w:rPr>
        <w:t xml:space="preserve">program will be fully implemented, including:  </w:t>
      </w:r>
    </w:p>
    <w:p w14:paraId="5F4FC4FA" w14:textId="77777777" w:rsidR="00EB2F35" w:rsidRDefault="00EB2F35" w:rsidP="00A822D1">
      <w:pPr>
        <w:spacing w:after="0" w:line="240" w:lineRule="auto"/>
        <w:outlineLvl w:val="4"/>
        <w:rPr>
          <w:rFonts w:eastAsia="Calibri" w:cs="Calibri"/>
          <w:b/>
          <w:u w:val="single"/>
        </w:rPr>
      </w:pPr>
    </w:p>
    <w:p w14:paraId="1D5836BE" w14:textId="3F4EC10F" w:rsidR="008A1092" w:rsidRPr="00A822D1" w:rsidRDefault="008A1092" w:rsidP="00A822D1">
      <w:pPr>
        <w:spacing w:after="0" w:line="240" w:lineRule="auto"/>
        <w:outlineLvl w:val="4"/>
        <w:rPr>
          <w:rFonts w:eastAsia="Calibri" w:cs="Calibri"/>
          <w:b/>
          <w:u w:val="single"/>
        </w:rPr>
      </w:pPr>
      <w:r w:rsidRPr="008A1092">
        <w:rPr>
          <w:rFonts w:eastAsia="Calibri" w:cs="Calibri"/>
          <w:b/>
          <w:u w:val="single"/>
        </w:rPr>
        <w:t xml:space="preserve">Medical Evaluations for Respirator Use </w:t>
      </w:r>
      <w:r w:rsidR="00EB2F35" w:rsidRPr="008E25C6">
        <w:rPr>
          <w:rFonts w:eastAsia="Calibri" w:cs="Calibri"/>
          <w:bCs/>
        </w:rPr>
        <w:t>(</w:t>
      </w:r>
      <w:r w:rsidR="00BF21F8">
        <w:rPr>
          <w:rFonts w:eastAsia="Calibri" w:cs="Calibri"/>
          <w:bCs/>
        </w:rPr>
        <w:t>w</w:t>
      </w:r>
      <w:r w:rsidR="00EB2F35" w:rsidRPr="00815897">
        <w:rPr>
          <w:rFonts w:eastAsia="Calibri" w:cs="Calibri"/>
          <w:bCs/>
        </w:rPr>
        <w:t>e will use either</w:t>
      </w:r>
      <w:r w:rsidR="00EB2F35">
        <w:rPr>
          <w:rFonts w:eastAsia="Calibri" w:cs="Calibri"/>
          <w:b/>
        </w:rPr>
        <w:t xml:space="preserve"> </w:t>
      </w:r>
      <w:r w:rsidR="00EB2F35" w:rsidRPr="008A1092">
        <w:rPr>
          <w:rFonts w:eastAsia="Calibri" w:cs="Calibri"/>
          <w:bCs/>
        </w:rPr>
        <w:t>Evaluation Questionnaire in Title 8 CCR 5144</w:t>
      </w:r>
      <w:r w:rsidR="000B11B2">
        <w:rPr>
          <w:rFonts w:eastAsia="Calibri" w:cs="Calibri"/>
          <w:bCs/>
        </w:rPr>
        <w:t xml:space="preserve"> </w:t>
      </w:r>
      <w:hyperlink r:id="rId18" w:tooltip="Appendix C" w:history="1">
        <w:r w:rsidR="000B11B2">
          <w:rPr>
            <w:rStyle w:val="Hyperlink"/>
            <w:rFonts w:eastAsia="Calibri" w:cs="Calibri"/>
            <w:bCs/>
            <w:color w:val="1F4E79"/>
            <w:highlight w:val="yellow"/>
          </w:rPr>
          <w:t>Appendix C</w:t>
        </w:r>
      </w:hyperlink>
      <w:r w:rsidR="000B11B2">
        <w:t xml:space="preserve"> </w:t>
      </w:r>
      <w:r w:rsidR="00CE3934" w:rsidRPr="008350F7">
        <w:rPr>
          <w:rFonts w:eastAsia="Calibri" w:cs="Calibri"/>
          <w:bCs/>
        </w:rPr>
        <w:t>or</w:t>
      </w:r>
      <w:r w:rsidR="008350F7" w:rsidRPr="008350F7">
        <w:rPr>
          <w:rFonts w:eastAsia="Calibri" w:cs="Calibri"/>
          <w:bCs/>
        </w:rPr>
        <w:t xml:space="preserve"> </w:t>
      </w:r>
      <w:r w:rsidR="00EB2F35" w:rsidRPr="008A1092">
        <w:rPr>
          <w:rFonts w:eastAsia="Calibri" w:cs="Calibri"/>
          <w:bCs/>
        </w:rPr>
        <w:t xml:space="preserve">the alternate questionnaire found in Title 8 CCR section 5199 </w:t>
      </w:r>
      <w:hyperlink r:id="rId19" w:tooltip="Appendix B" w:history="1">
        <w:r w:rsidR="00EB2F35" w:rsidRPr="008A1092">
          <w:rPr>
            <w:rFonts w:eastAsia="Calibri" w:cs="Calibri"/>
            <w:bCs/>
            <w:color w:val="1F4E79"/>
            <w:highlight w:val="yellow"/>
            <w:u w:val="single"/>
          </w:rPr>
          <w:t>Appendix B</w:t>
        </w:r>
      </w:hyperlink>
      <w:r w:rsidR="00EB2F35">
        <w:rPr>
          <w:rFonts w:eastAsia="Calibri" w:cs="Calibri"/>
          <w:bCs/>
          <w:color w:val="1F4E79"/>
          <w:u w:val="single"/>
        </w:rPr>
        <w:t>)</w:t>
      </w:r>
    </w:p>
    <w:p w14:paraId="484C7603" w14:textId="77777777" w:rsidR="008A1092" w:rsidRPr="008A1092" w:rsidRDefault="008A1092" w:rsidP="008A1092">
      <w:pPr>
        <w:spacing w:after="0" w:line="240" w:lineRule="auto"/>
        <w:outlineLvl w:val="4"/>
        <w:rPr>
          <w:rFonts w:eastAsia="Calibri" w:cs="Calibri"/>
          <w:bCs/>
        </w:rPr>
      </w:pPr>
    </w:p>
    <w:p w14:paraId="38581E6B" w14:textId="55B656AA" w:rsidR="008A1092" w:rsidRPr="008A1092" w:rsidRDefault="008A1092" w:rsidP="008A1092">
      <w:pPr>
        <w:spacing w:after="0" w:line="240" w:lineRule="auto"/>
        <w:outlineLvl w:val="4"/>
        <w:rPr>
          <w:rFonts w:eastAsia="Calibri" w:cs="Calibri"/>
          <w:bCs/>
        </w:rPr>
      </w:pPr>
      <w:r w:rsidRPr="008A1092">
        <w:rPr>
          <w:rFonts w:eastAsia="Calibri" w:cs="Calibri"/>
          <w:bCs/>
        </w:rPr>
        <w:t xml:space="preserve">We will have the </w:t>
      </w:r>
      <w:r w:rsidR="00181BD8">
        <w:rPr>
          <w:rFonts w:eastAsia="Calibri" w:cs="Calibri"/>
          <w:bCs/>
        </w:rPr>
        <w:t xml:space="preserve">completed </w:t>
      </w:r>
      <w:r w:rsidRPr="008A1092">
        <w:rPr>
          <w:rFonts w:eastAsia="Calibri" w:cs="Calibri"/>
          <w:bCs/>
        </w:rPr>
        <w:t xml:space="preserve">medical evaluation questionnaire and any follow-up examinations deemed necessary reviewed by </w:t>
      </w:r>
      <w:r w:rsidR="00EB2F35">
        <w:rPr>
          <w:rFonts w:eastAsia="Calibri" w:cs="Calibri"/>
          <w:bCs/>
        </w:rPr>
        <w:t>a qualifying</w:t>
      </w:r>
      <w:r w:rsidRPr="008A1092">
        <w:rPr>
          <w:rFonts w:eastAsia="Calibri" w:cs="Calibri"/>
          <w:bCs/>
        </w:rPr>
        <w:t xml:space="preserve"> </w:t>
      </w:r>
      <w:bookmarkStart w:id="12" w:name="_Hlk44049836"/>
      <w:r w:rsidRPr="008A1092">
        <w:rPr>
          <w:rFonts w:eastAsia="Calibri" w:cs="Calibri"/>
          <w:bCs/>
        </w:rPr>
        <w:t>physician or other licensed health care provider</w:t>
      </w:r>
      <w:bookmarkEnd w:id="12"/>
      <w:r w:rsidR="0006285F">
        <w:rPr>
          <w:rFonts w:eastAsia="Calibri" w:cs="Calibri"/>
          <w:bCs/>
        </w:rPr>
        <w:t>.</w:t>
      </w:r>
    </w:p>
    <w:p w14:paraId="34D1B063" w14:textId="77777777" w:rsidR="008A1092" w:rsidRPr="008A1092" w:rsidRDefault="008A1092" w:rsidP="008A1092">
      <w:pPr>
        <w:spacing w:after="0" w:line="240" w:lineRule="auto"/>
        <w:outlineLvl w:val="4"/>
        <w:rPr>
          <w:rFonts w:eastAsia="Calibri" w:cs="Calibri"/>
          <w:b/>
        </w:rPr>
      </w:pPr>
    </w:p>
    <w:p w14:paraId="2790D5F7" w14:textId="004288DD" w:rsidR="008A1092" w:rsidRPr="008A1092" w:rsidRDefault="008A1092" w:rsidP="008A1092">
      <w:pPr>
        <w:autoSpaceDE w:val="0"/>
        <w:autoSpaceDN w:val="0"/>
        <w:adjustRightInd w:val="0"/>
        <w:spacing w:after="0" w:line="240" w:lineRule="auto"/>
        <w:rPr>
          <w:rFonts w:eastAsia="Calibri" w:cs="Calibri"/>
        </w:rPr>
      </w:pPr>
      <w:r w:rsidRPr="00337B5D">
        <w:rPr>
          <w:rFonts w:eastAsia="Calibri" w:cs="Calibri"/>
          <w:b/>
          <w:u w:val="single"/>
        </w:rPr>
        <w:t>Fit Testing</w:t>
      </w:r>
      <w:r w:rsidR="00EB2F35" w:rsidRPr="008350F7">
        <w:rPr>
          <w:rFonts w:eastAsia="Calibri" w:cs="Calibri"/>
          <w:b/>
        </w:rPr>
        <w:t xml:space="preserve"> </w:t>
      </w:r>
      <w:r w:rsidR="00EB2F35" w:rsidRPr="00A822D1">
        <w:rPr>
          <w:rFonts w:eastAsia="Calibri" w:cs="Calibri"/>
        </w:rPr>
        <w:t xml:space="preserve">Mandatory fit testing and related procedures </w:t>
      </w:r>
      <w:r w:rsidR="00815897">
        <w:rPr>
          <w:rFonts w:eastAsia="Calibri" w:cs="Calibri"/>
        </w:rPr>
        <w:t>will be conducted in accordance with respiratory protection standards.</w:t>
      </w:r>
    </w:p>
    <w:p w14:paraId="32524770" w14:textId="77777777" w:rsidR="008A1092" w:rsidRPr="008A1092" w:rsidRDefault="008A1092" w:rsidP="008A1092">
      <w:pPr>
        <w:autoSpaceDE w:val="0"/>
        <w:autoSpaceDN w:val="0"/>
        <w:adjustRightInd w:val="0"/>
        <w:spacing w:after="0" w:line="240" w:lineRule="auto"/>
        <w:rPr>
          <w:rFonts w:eastAsia="Calibri" w:cs="Calibri"/>
        </w:rPr>
      </w:pPr>
    </w:p>
    <w:p w14:paraId="198B6B95" w14:textId="77777777" w:rsidR="008A1092" w:rsidRPr="008A1092" w:rsidRDefault="008A1092" w:rsidP="00A822D1">
      <w:pPr>
        <w:autoSpaceDE w:val="0"/>
        <w:autoSpaceDN w:val="0"/>
        <w:adjustRightInd w:val="0"/>
        <w:spacing w:after="0" w:line="240" w:lineRule="auto"/>
        <w:rPr>
          <w:rFonts w:eastAsia="Calibri" w:cs="Calibri"/>
          <w:b/>
          <w:u w:val="single"/>
        </w:rPr>
      </w:pPr>
      <w:r w:rsidRPr="008A1092">
        <w:rPr>
          <w:rFonts w:eastAsia="Calibri" w:cs="Calibri"/>
          <w:b/>
          <w:u w:val="single"/>
        </w:rPr>
        <w:t>Medical Services</w:t>
      </w:r>
    </w:p>
    <w:p w14:paraId="14AAE915" w14:textId="77777777" w:rsidR="008A1092" w:rsidRPr="008A1092" w:rsidRDefault="008A1092" w:rsidP="008A1092">
      <w:pPr>
        <w:autoSpaceDE w:val="0"/>
        <w:autoSpaceDN w:val="0"/>
        <w:adjustRightInd w:val="0"/>
        <w:spacing w:after="0" w:line="240" w:lineRule="auto"/>
        <w:ind w:left="720"/>
        <w:rPr>
          <w:rFonts w:eastAsia="Calibri" w:cs="Calibri"/>
          <w:b/>
          <w:u w:val="single"/>
        </w:rPr>
      </w:pPr>
    </w:p>
    <w:p w14:paraId="7BBC75B6" w14:textId="57A0F110" w:rsidR="008A1092" w:rsidRPr="008A1092" w:rsidRDefault="008A1092" w:rsidP="008A1092">
      <w:pPr>
        <w:autoSpaceDE w:val="0"/>
        <w:autoSpaceDN w:val="0"/>
        <w:adjustRightInd w:val="0"/>
        <w:spacing w:after="0" w:line="240" w:lineRule="auto"/>
        <w:rPr>
          <w:rFonts w:eastAsia="Calibri" w:cs="Calibri"/>
        </w:rPr>
      </w:pPr>
      <w:r w:rsidRPr="008A1092">
        <w:rPr>
          <w:rFonts w:eastAsia="Calibri" w:cs="Calibri"/>
        </w:rPr>
        <w:t xml:space="preserve">Additional details about the medical services related to ATDs that we offer to employees are in the </w:t>
      </w:r>
      <w:r w:rsidR="00E44489">
        <w:rPr>
          <w:rFonts w:eastAsia="Calibri" w:cs="Calibri"/>
        </w:rPr>
        <w:t>“</w:t>
      </w:r>
      <w:r w:rsidRPr="008A1092">
        <w:rPr>
          <w:rFonts w:eastAsia="Calibri" w:cs="Calibri"/>
        </w:rPr>
        <w:t>Medical Services</w:t>
      </w:r>
      <w:r w:rsidR="00E44489">
        <w:rPr>
          <w:rFonts w:eastAsia="Calibri" w:cs="Calibri"/>
        </w:rPr>
        <w:t>”</w:t>
      </w:r>
      <w:r w:rsidRPr="008A1092">
        <w:rPr>
          <w:rFonts w:eastAsia="Calibri" w:cs="Calibri"/>
        </w:rPr>
        <w:t xml:space="preserve"> section of this written plan, as outlined below. </w:t>
      </w:r>
      <w:r w:rsidR="00181BD8">
        <w:rPr>
          <w:rFonts w:eastAsia="Calibri" w:cs="Calibri"/>
        </w:rPr>
        <w:t>Medical services may include vaccina</w:t>
      </w:r>
      <w:r w:rsidR="00ED2CB6">
        <w:rPr>
          <w:rFonts w:eastAsia="Calibri" w:cs="Calibri"/>
        </w:rPr>
        <w:t>t</w:t>
      </w:r>
      <w:r w:rsidR="00181BD8">
        <w:rPr>
          <w:rFonts w:eastAsia="Calibri" w:cs="Calibri"/>
        </w:rPr>
        <w:t>ions, TB testing and post exposure services. These services will be either provided by our in-house medical team, if available and deemed appropriate, or we will send our employees to</w:t>
      </w:r>
      <w:r w:rsidR="00ED2CB6">
        <w:rPr>
          <w:rFonts w:eastAsia="Calibri" w:cs="Calibri"/>
        </w:rPr>
        <w:t xml:space="preserve"> the</w:t>
      </w:r>
      <w:r w:rsidR="00181BD8">
        <w:rPr>
          <w:rFonts w:eastAsia="Calibri" w:cs="Calibri"/>
        </w:rPr>
        <w:t xml:space="preserve"> nearest medical clinic or facility.</w:t>
      </w:r>
    </w:p>
    <w:p w14:paraId="4C1C62AA" w14:textId="2442EE8B" w:rsidR="008A1092" w:rsidRPr="008A1092" w:rsidRDefault="008A1092" w:rsidP="008A1092">
      <w:pPr>
        <w:autoSpaceDE w:val="0"/>
        <w:autoSpaceDN w:val="0"/>
        <w:adjustRightInd w:val="0"/>
        <w:spacing w:after="0" w:line="240" w:lineRule="auto"/>
        <w:rPr>
          <w:rFonts w:eastAsia="Calibri" w:cs="Calibri"/>
        </w:rPr>
      </w:pPr>
    </w:p>
    <w:p w14:paraId="7801EA26" w14:textId="77777777" w:rsidR="008A1092" w:rsidRPr="008A1092" w:rsidRDefault="008A1092" w:rsidP="00A822D1">
      <w:pPr>
        <w:autoSpaceDE w:val="0"/>
        <w:autoSpaceDN w:val="0"/>
        <w:adjustRightInd w:val="0"/>
        <w:spacing w:after="0" w:line="240" w:lineRule="auto"/>
        <w:rPr>
          <w:rFonts w:eastAsia="Calibri" w:cs="Calibri"/>
          <w:b/>
          <w:u w:val="single"/>
        </w:rPr>
      </w:pPr>
      <w:bookmarkStart w:id="13" w:name="_Hlk42595412"/>
      <w:r w:rsidRPr="008A1092">
        <w:rPr>
          <w:rFonts w:eastAsia="Calibri" w:cs="Calibri"/>
          <w:b/>
          <w:u w:val="single"/>
        </w:rPr>
        <w:t>Summary of Control Measures (Mandatory)</w:t>
      </w:r>
    </w:p>
    <w:p w14:paraId="7C809E33" w14:textId="77777777" w:rsidR="008A1092" w:rsidRPr="008A1092" w:rsidRDefault="008A1092" w:rsidP="008A1092">
      <w:pPr>
        <w:autoSpaceDE w:val="0"/>
        <w:autoSpaceDN w:val="0"/>
        <w:adjustRightInd w:val="0"/>
        <w:spacing w:after="0" w:line="240" w:lineRule="auto"/>
        <w:rPr>
          <w:rFonts w:eastAsia="Calibri" w:cs="Calibri"/>
        </w:rPr>
      </w:pPr>
    </w:p>
    <w:p w14:paraId="6D420808" w14:textId="61210930" w:rsidR="008A1092" w:rsidRPr="008A1092" w:rsidRDefault="008A1092" w:rsidP="008A1092">
      <w:pPr>
        <w:autoSpaceDE w:val="0"/>
        <w:autoSpaceDN w:val="0"/>
        <w:adjustRightInd w:val="0"/>
        <w:spacing w:after="0" w:line="240" w:lineRule="auto"/>
        <w:rPr>
          <w:rFonts w:eastAsia="Calibri" w:cs="Calibri"/>
        </w:rPr>
      </w:pPr>
      <w:r w:rsidRPr="008A1092">
        <w:rPr>
          <w:rFonts w:eastAsia="Calibri" w:cs="Calibri"/>
        </w:rPr>
        <w:t xml:space="preserve">The following table summarizes the control measures we use in each operation or work area in which occupational exposure occurs: </w:t>
      </w:r>
      <w:r w:rsidR="008728E3" w:rsidRPr="00BF21F8">
        <w:rPr>
          <w:rFonts w:eastAsia="Calibri" w:cs="Calibri"/>
        </w:rPr>
        <w:t>(</w:t>
      </w:r>
      <w:r w:rsidR="00BF21F8" w:rsidRPr="00BF21F8">
        <w:rPr>
          <w:rFonts w:eastAsia="Calibri" w:cs="Calibri"/>
        </w:rPr>
        <w:t>a</w:t>
      </w:r>
      <w:r w:rsidRPr="00BF21F8">
        <w:rPr>
          <w:rFonts w:eastAsia="Calibri" w:cs="Calibri"/>
        </w:rPr>
        <w:t>dd more rows to the table, as needed)</w:t>
      </w:r>
    </w:p>
    <w:p w14:paraId="193AFE57" w14:textId="77777777" w:rsidR="008A1092" w:rsidRPr="008A1092" w:rsidRDefault="008A1092" w:rsidP="008A1092">
      <w:pPr>
        <w:autoSpaceDE w:val="0"/>
        <w:autoSpaceDN w:val="0"/>
        <w:adjustRightInd w:val="0"/>
        <w:spacing w:after="0" w:line="240" w:lineRule="auto"/>
        <w:rPr>
          <w:rFonts w:eastAsia="Calibri" w:cs="Calibri"/>
        </w:rPr>
      </w:pPr>
    </w:p>
    <w:tbl>
      <w:tblPr>
        <w:tblStyle w:val="TableGrid1"/>
        <w:tblW w:w="0" w:type="auto"/>
        <w:tblLook w:val="04A0" w:firstRow="1" w:lastRow="0" w:firstColumn="1" w:lastColumn="0" w:noHBand="0" w:noVBand="1"/>
        <w:tblDescription w:val="Table with 6 columns and one empty row. Employer is to enter the operations and work areas where employees have occupational exposure to aerosol transmissible diseases, and list the following used for each: engineering controls, work practice controls, cleaning and decontamination procedures, personal protective equipment, and respiratory protection"/>
      </w:tblPr>
      <w:tblGrid>
        <w:gridCol w:w="1516"/>
        <w:gridCol w:w="1530"/>
        <w:gridCol w:w="1494"/>
        <w:gridCol w:w="1805"/>
        <w:gridCol w:w="1476"/>
        <w:gridCol w:w="1529"/>
      </w:tblGrid>
      <w:tr w:rsidR="008A1092" w:rsidRPr="008A1092" w14:paraId="3B896B97" w14:textId="77777777" w:rsidTr="008728E3">
        <w:trPr>
          <w:tblHeader/>
        </w:trPr>
        <w:tc>
          <w:tcPr>
            <w:tcW w:w="1516" w:type="dxa"/>
          </w:tcPr>
          <w:p w14:paraId="073C0495" w14:textId="77777777" w:rsidR="008A1092" w:rsidRPr="008A1092" w:rsidRDefault="008A1092" w:rsidP="008A1092">
            <w:pPr>
              <w:autoSpaceDE w:val="0"/>
              <w:autoSpaceDN w:val="0"/>
              <w:adjustRightInd w:val="0"/>
              <w:rPr>
                <w:rFonts w:eastAsia="Calibri" w:cs="Calibri"/>
                <w:b/>
              </w:rPr>
            </w:pPr>
            <w:bookmarkStart w:id="14" w:name="_Hlk42595448"/>
            <w:r w:rsidRPr="008A1092">
              <w:rPr>
                <w:rFonts w:eastAsia="Calibri" w:cs="Calibri"/>
                <w:b/>
              </w:rPr>
              <w:t>Operation or Work Area Where Exposure Occurs</w:t>
            </w:r>
          </w:p>
        </w:tc>
        <w:tc>
          <w:tcPr>
            <w:tcW w:w="1530" w:type="dxa"/>
          </w:tcPr>
          <w:p w14:paraId="24888BB7" w14:textId="77777777" w:rsidR="008A1092" w:rsidRPr="008A1092" w:rsidRDefault="008A1092" w:rsidP="008A1092">
            <w:pPr>
              <w:autoSpaceDE w:val="0"/>
              <w:autoSpaceDN w:val="0"/>
              <w:adjustRightInd w:val="0"/>
              <w:rPr>
                <w:rFonts w:eastAsia="Calibri" w:cs="Calibri"/>
                <w:b/>
              </w:rPr>
            </w:pPr>
            <w:r w:rsidRPr="008A1092">
              <w:rPr>
                <w:rFonts w:eastAsia="Calibri" w:cs="Calibri"/>
                <w:b/>
              </w:rPr>
              <w:t>Engineering Control</w:t>
            </w:r>
          </w:p>
        </w:tc>
        <w:tc>
          <w:tcPr>
            <w:tcW w:w="1494" w:type="dxa"/>
          </w:tcPr>
          <w:p w14:paraId="2564BF2D" w14:textId="77777777" w:rsidR="008A1092" w:rsidRPr="008A1092" w:rsidRDefault="008A1092" w:rsidP="008A1092">
            <w:pPr>
              <w:autoSpaceDE w:val="0"/>
              <w:autoSpaceDN w:val="0"/>
              <w:adjustRightInd w:val="0"/>
              <w:rPr>
                <w:rFonts w:eastAsia="Calibri" w:cs="Calibri"/>
                <w:b/>
              </w:rPr>
            </w:pPr>
            <w:r w:rsidRPr="008A1092">
              <w:rPr>
                <w:rFonts w:eastAsia="Calibri" w:cs="Calibri"/>
                <w:b/>
              </w:rPr>
              <w:t>Work Practice Control</w:t>
            </w:r>
          </w:p>
        </w:tc>
        <w:tc>
          <w:tcPr>
            <w:tcW w:w="1805" w:type="dxa"/>
          </w:tcPr>
          <w:p w14:paraId="2506F711" w14:textId="77777777" w:rsidR="008A1092" w:rsidRPr="008A1092" w:rsidRDefault="008A1092" w:rsidP="008A1092">
            <w:pPr>
              <w:autoSpaceDE w:val="0"/>
              <w:autoSpaceDN w:val="0"/>
              <w:adjustRightInd w:val="0"/>
              <w:rPr>
                <w:rFonts w:eastAsia="Calibri" w:cs="Calibri"/>
                <w:b/>
              </w:rPr>
            </w:pPr>
            <w:r w:rsidRPr="008A1092">
              <w:rPr>
                <w:rFonts w:eastAsia="Calibri" w:cs="Calibri"/>
                <w:b/>
              </w:rPr>
              <w:t>Cleaning and Decontamination Procedures</w:t>
            </w:r>
          </w:p>
        </w:tc>
        <w:tc>
          <w:tcPr>
            <w:tcW w:w="1476" w:type="dxa"/>
          </w:tcPr>
          <w:p w14:paraId="1741193A" w14:textId="77777777" w:rsidR="008A1092" w:rsidRPr="008A1092" w:rsidRDefault="008A1092" w:rsidP="008A1092">
            <w:pPr>
              <w:autoSpaceDE w:val="0"/>
              <w:autoSpaceDN w:val="0"/>
              <w:adjustRightInd w:val="0"/>
              <w:rPr>
                <w:rFonts w:eastAsia="Calibri" w:cs="Calibri"/>
                <w:b/>
              </w:rPr>
            </w:pPr>
            <w:r w:rsidRPr="008A1092">
              <w:rPr>
                <w:rFonts w:eastAsia="Calibri" w:cs="Calibri"/>
                <w:b/>
              </w:rPr>
              <w:t>PPE</w:t>
            </w:r>
          </w:p>
        </w:tc>
        <w:tc>
          <w:tcPr>
            <w:tcW w:w="1529" w:type="dxa"/>
          </w:tcPr>
          <w:p w14:paraId="37717593" w14:textId="77777777" w:rsidR="008A1092" w:rsidRPr="008A1092" w:rsidRDefault="008A1092" w:rsidP="008A1092">
            <w:pPr>
              <w:autoSpaceDE w:val="0"/>
              <w:autoSpaceDN w:val="0"/>
              <w:adjustRightInd w:val="0"/>
              <w:rPr>
                <w:rFonts w:eastAsia="Calibri" w:cs="Calibri"/>
                <w:b/>
              </w:rPr>
            </w:pPr>
            <w:r w:rsidRPr="008A1092">
              <w:rPr>
                <w:rFonts w:eastAsia="Calibri" w:cs="Calibri"/>
                <w:b/>
              </w:rPr>
              <w:t>Respiratory Protection</w:t>
            </w:r>
          </w:p>
          <w:p w14:paraId="16B86863" w14:textId="77777777" w:rsidR="008A1092" w:rsidRPr="008A1092" w:rsidRDefault="008A1092" w:rsidP="008A1092">
            <w:pPr>
              <w:autoSpaceDE w:val="0"/>
              <w:autoSpaceDN w:val="0"/>
              <w:adjustRightInd w:val="0"/>
              <w:rPr>
                <w:rFonts w:eastAsia="Calibri" w:cs="Calibri"/>
              </w:rPr>
            </w:pPr>
          </w:p>
        </w:tc>
      </w:tr>
      <w:bookmarkEnd w:id="13"/>
      <w:tr w:rsidR="008A1092" w:rsidRPr="008A1092" w14:paraId="42348FD7" w14:textId="77777777" w:rsidTr="008728E3">
        <w:tc>
          <w:tcPr>
            <w:tcW w:w="1516" w:type="dxa"/>
          </w:tcPr>
          <w:p w14:paraId="21F16097" w14:textId="249A49C1" w:rsidR="008A1092" w:rsidRPr="008A1092" w:rsidRDefault="00AA3905" w:rsidP="008A1092">
            <w:pPr>
              <w:autoSpaceDE w:val="0"/>
              <w:autoSpaceDN w:val="0"/>
              <w:adjustRightInd w:val="0"/>
              <w:rPr>
                <w:rFonts w:eastAsia="Calibri" w:cs="Calibri"/>
              </w:rPr>
            </w:pPr>
            <w:r w:rsidRPr="00AA3905">
              <w:rPr>
                <w:highlight w:val="yellow"/>
              </w:rPr>
              <w:fldChar w:fldCharType="begin">
                <w:ffData>
                  <w:name w:val="Text266"/>
                  <w:enabled/>
                  <w:calcOnExit w:val="0"/>
                  <w:textInput/>
                </w:ffData>
              </w:fldChar>
            </w:r>
            <w:r w:rsidRPr="00AA3905">
              <w:rPr>
                <w:highlight w:val="yellow"/>
              </w:rPr>
              <w:instrText xml:space="preserve"> FORMTEXT </w:instrText>
            </w:r>
            <w:r w:rsidRPr="00AA3905">
              <w:rPr>
                <w:highlight w:val="yellow"/>
              </w:rPr>
            </w:r>
            <w:r w:rsidRPr="00AA3905">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AA3905">
              <w:rPr>
                <w:highlight w:val="yellow"/>
              </w:rPr>
              <w:fldChar w:fldCharType="end"/>
            </w:r>
          </w:p>
        </w:tc>
        <w:tc>
          <w:tcPr>
            <w:tcW w:w="1530" w:type="dxa"/>
          </w:tcPr>
          <w:p w14:paraId="44134770" w14:textId="4431F787" w:rsidR="008A1092" w:rsidRPr="008A1092" w:rsidRDefault="00AA3905" w:rsidP="008A1092">
            <w:pPr>
              <w:autoSpaceDE w:val="0"/>
              <w:autoSpaceDN w:val="0"/>
              <w:adjustRightInd w:val="0"/>
              <w:rPr>
                <w:rFonts w:eastAsia="Calibri" w:cs="Calibri"/>
              </w:rPr>
            </w:pPr>
            <w:r w:rsidRPr="00AA3905">
              <w:rPr>
                <w:highlight w:val="yellow"/>
              </w:rPr>
              <w:fldChar w:fldCharType="begin">
                <w:ffData>
                  <w:name w:val="Text266"/>
                  <w:enabled/>
                  <w:calcOnExit w:val="0"/>
                  <w:textInput/>
                </w:ffData>
              </w:fldChar>
            </w:r>
            <w:r w:rsidRPr="00AA3905">
              <w:rPr>
                <w:highlight w:val="yellow"/>
              </w:rPr>
              <w:instrText xml:space="preserve"> FORMTEXT </w:instrText>
            </w:r>
            <w:r w:rsidRPr="00AA3905">
              <w:rPr>
                <w:highlight w:val="yellow"/>
              </w:rPr>
            </w:r>
            <w:r w:rsidRPr="00AA3905">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AA3905">
              <w:rPr>
                <w:highlight w:val="yellow"/>
              </w:rPr>
              <w:fldChar w:fldCharType="end"/>
            </w:r>
          </w:p>
        </w:tc>
        <w:tc>
          <w:tcPr>
            <w:tcW w:w="1494" w:type="dxa"/>
          </w:tcPr>
          <w:p w14:paraId="32A87193" w14:textId="14094213" w:rsidR="008A1092" w:rsidRPr="008A1092" w:rsidRDefault="00AA3905" w:rsidP="008A1092">
            <w:pPr>
              <w:autoSpaceDE w:val="0"/>
              <w:autoSpaceDN w:val="0"/>
              <w:adjustRightInd w:val="0"/>
              <w:rPr>
                <w:rFonts w:eastAsia="Calibri" w:cs="Calibri"/>
              </w:rPr>
            </w:pPr>
            <w:r w:rsidRPr="00AA3905">
              <w:rPr>
                <w:highlight w:val="yellow"/>
              </w:rPr>
              <w:fldChar w:fldCharType="begin">
                <w:ffData>
                  <w:name w:val="Text266"/>
                  <w:enabled/>
                  <w:calcOnExit w:val="0"/>
                  <w:textInput/>
                </w:ffData>
              </w:fldChar>
            </w:r>
            <w:r w:rsidRPr="00AA3905">
              <w:rPr>
                <w:highlight w:val="yellow"/>
              </w:rPr>
              <w:instrText xml:space="preserve"> FORMTEXT </w:instrText>
            </w:r>
            <w:r w:rsidRPr="00AA3905">
              <w:rPr>
                <w:highlight w:val="yellow"/>
              </w:rPr>
            </w:r>
            <w:r w:rsidRPr="00AA3905">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AA3905">
              <w:rPr>
                <w:highlight w:val="yellow"/>
              </w:rPr>
              <w:fldChar w:fldCharType="end"/>
            </w:r>
          </w:p>
        </w:tc>
        <w:tc>
          <w:tcPr>
            <w:tcW w:w="1805" w:type="dxa"/>
          </w:tcPr>
          <w:p w14:paraId="0319DEBC" w14:textId="0D7109F3" w:rsidR="008A1092" w:rsidRPr="008A1092" w:rsidRDefault="00AA3905" w:rsidP="008A1092">
            <w:pPr>
              <w:autoSpaceDE w:val="0"/>
              <w:autoSpaceDN w:val="0"/>
              <w:adjustRightInd w:val="0"/>
              <w:rPr>
                <w:rFonts w:eastAsia="Calibri" w:cs="Calibri"/>
              </w:rPr>
            </w:pPr>
            <w:r w:rsidRPr="00AA3905">
              <w:rPr>
                <w:highlight w:val="yellow"/>
              </w:rPr>
              <w:fldChar w:fldCharType="begin">
                <w:ffData>
                  <w:name w:val="Text266"/>
                  <w:enabled/>
                  <w:calcOnExit w:val="0"/>
                  <w:textInput/>
                </w:ffData>
              </w:fldChar>
            </w:r>
            <w:r w:rsidRPr="00AA3905">
              <w:rPr>
                <w:highlight w:val="yellow"/>
              </w:rPr>
              <w:instrText xml:space="preserve"> FORMTEXT </w:instrText>
            </w:r>
            <w:r w:rsidRPr="00AA3905">
              <w:rPr>
                <w:highlight w:val="yellow"/>
              </w:rPr>
            </w:r>
            <w:r w:rsidRPr="00AA3905">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AA3905">
              <w:rPr>
                <w:highlight w:val="yellow"/>
              </w:rPr>
              <w:fldChar w:fldCharType="end"/>
            </w:r>
          </w:p>
        </w:tc>
        <w:tc>
          <w:tcPr>
            <w:tcW w:w="1476" w:type="dxa"/>
          </w:tcPr>
          <w:p w14:paraId="12828CF8" w14:textId="7DD421DE" w:rsidR="008A1092" w:rsidRPr="008A1092" w:rsidRDefault="00AA3905" w:rsidP="008A1092">
            <w:pPr>
              <w:autoSpaceDE w:val="0"/>
              <w:autoSpaceDN w:val="0"/>
              <w:adjustRightInd w:val="0"/>
              <w:rPr>
                <w:rFonts w:eastAsia="Calibri" w:cs="Calibri"/>
              </w:rPr>
            </w:pPr>
            <w:r w:rsidRPr="00AA3905">
              <w:rPr>
                <w:highlight w:val="yellow"/>
              </w:rPr>
              <w:fldChar w:fldCharType="begin">
                <w:ffData>
                  <w:name w:val="Text266"/>
                  <w:enabled/>
                  <w:calcOnExit w:val="0"/>
                  <w:textInput/>
                </w:ffData>
              </w:fldChar>
            </w:r>
            <w:r w:rsidRPr="00AA3905">
              <w:rPr>
                <w:highlight w:val="yellow"/>
              </w:rPr>
              <w:instrText xml:space="preserve"> FORMTEXT </w:instrText>
            </w:r>
            <w:r w:rsidRPr="00AA3905">
              <w:rPr>
                <w:highlight w:val="yellow"/>
              </w:rPr>
            </w:r>
            <w:r w:rsidRPr="00AA3905">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AA3905">
              <w:rPr>
                <w:highlight w:val="yellow"/>
              </w:rPr>
              <w:fldChar w:fldCharType="end"/>
            </w:r>
          </w:p>
        </w:tc>
        <w:tc>
          <w:tcPr>
            <w:tcW w:w="1529" w:type="dxa"/>
          </w:tcPr>
          <w:p w14:paraId="3566C231" w14:textId="7C17413F" w:rsidR="008A1092" w:rsidRPr="008A1092" w:rsidRDefault="00AA3905" w:rsidP="008A1092">
            <w:pPr>
              <w:autoSpaceDE w:val="0"/>
              <w:autoSpaceDN w:val="0"/>
              <w:adjustRightInd w:val="0"/>
              <w:rPr>
                <w:rFonts w:eastAsia="Calibri" w:cs="Calibri"/>
              </w:rPr>
            </w:pPr>
            <w:r w:rsidRPr="00AA3905">
              <w:rPr>
                <w:highlight w:val="yellow"/>
              </w:rPr>
              <w:fldChar w:fldCharType="begin">
                <w:ffData>
                  <w:name w:val="Text266"/>
                  <w:enabled/>
                  <w:calcOnExit w:val="0"/>
                  <w:textInput/>
                </w:ffData>
              </w:fldChar>
            </w:r>
            <w:r w:rsidRPr="00AA3905">
              <w:rPr>
                <w:highlight w:val="yellow"/>
              </w:rPr>
              <w:instrText xml:space="preserve"> FORMTEXT </w:instrText>
            </w:r>
            <w:r w:rsidRPr="00AA3905">
              <w:rPr>
                <w:highlight w:val="yellow"/>
              </w:rPr>
            </w:r>
            <w:r w:rsidRPr="00AA3905">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AA3905">
              <w:rPr>
                <w:highlight w:val="yellow"/>
              </w:rPr>
              <w:fldChar w:fldCharType="end"/>
            </w:r>
          </w:p>
        </w:tc>
      </w:tr>
      <w:bookmarkEnd w:id="14"/>
      <w:tr w:rsidR="008728E3" w:rsidRPr="008A1092" w14:paraId="6DF2A6B5" w14:textId="77777777" w:rsidTr="008728E3">
        <w:tc>
          <w:tcPr>
            <w:tcW w:w="1516" w:type="dxa"/>
          </w:tcPr>
          <w:p w14:paraId="1D3BB691" w14:textId="77777777" w:rsidR="008728E3" w:rsidRPr="008A1092" w:rsidRDefault="008728E3" w:rsidP="007F737A">
            <w:pPr>
              <w:autoSpaceDE w:val="0"/>
              <w:autoSpaceDN w:val="0"/>
              <w:adjustRightInd w:val="0"/>
              <w:rPr>
                <w:rFonts w:eastAsia="Calibri" w:cs="Calibri"/>
              </w:rPr>
            </w:pPr>
            <w:r w:rsidRPr="00AA3905">
              <w:rPr>
                <w:highlight w:val="yellow"/>
              </w:rPr>
              <w:fldChar w:fldCharType="begin">
                <w:ffData>
                  <w:name w:val="Text266"/>
                  <w:enabled/>
                  <w:calcOnExit w:val="0"/>
                  <w:textInput/>
                </w:ffData>
              </w:fldChar>
            </w:r>
            <w:r w:rsidRPr="00AA3905">
              <w:rPr>
                <w:highlight w:val="yellow"/>
              </w:rPr>
              <w:instrText xml:space="preserve"> FORMTEXT </w:instrText>
            </w:r>
            <w:r w:rsidRPr="00AA3905">
              <w:rPr>
                <w:highlight w:val="yellow"/>
              </w:rPr>
            </w:r>
            <w:r w:rsidRPr="00AA3905">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AA3905">
              <w:rPr>
                <w:highlight w:val="yellow"/>
              </w:rPr>
              <w:fldChar w:fldCharType="end"/>
            </w:r>
          </w:p>
        </w:tc>
        <w:tc>
          <w:tcPr>
            <w:tcW w:w="1530" w:type="dxa"/>
          </w:tcPr>
          <w:p w14:paraId="16D7A6E7" w14:textId="77777777" w:rsidR="008728E3" w:rsidRPr="008A1092" w:rsidRDefault="008728E3" w:rsidP="007F737A">
            <w:pPr>
              <w:autoSpaceDE w:val="0"/>
              <w:autoSpaceDN w:val="0"/>
              <w:adjustRightInd w:val="0"/>
              <w:rPr>
                <w:rFonts w:eastAsia="Calibri" w:cs="Calibri"/>
              </w:rPr>
            </w:pPr>
            <w:r w:rsidRPr="00AA3905">
              <w:rPr>
                <w:highlight w:val="yellow"/>
              </w:rPr>
              <w:fldChar w:fldCharType="begin">
                <w:ffData>
                  <w:name w:val="Text266"/>
                  <w:enabled/>
                  <w:calcOnExit w:val="0"/>
                  <w:textInput/>
                </w:ffData>
              </w:fldChar>
            </w:r>
            <w:r w:rsidRPr="00AA3905">
              <w:rPr>
                <w:highlight w:val="yellow"/>
              </w:rPr>
              <w:instrText xml:space="preserve"> FORMTEXT </w:instrText>
            </w:r>
            <w:r w:rsidRPr="00AA3905">
              <w:rPr>
                <w:highlight w:val="yellow"/>
              </w:rPr>
            </w:r>
            <w:r w:rsidRPr="00AA3905">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AA3905">
              <w:rPr>
                <w:highlight w:val="yellow"/>
              </w:rPr>
              <w:fldChar w:fldCharType="end"/>
            </w:r>
          </w:p>
        </w:tc>
        <w:tc>
          <w:tcPr>
            <w:tcW w:w="1494" w:type="dxa"/>
          </w:tcPr>
          <w:p w14:paraId="6A2AB7AB" w14:textId="77777777" w:rsidR="008728E3" w:rsidRPr="008A1092" w:rsidRDefault="008728E3" w:rsidP="007F737A">
            <w:pPr>
              <w:autoSpaceDE w:val="0"/>
              <w:autoSpaceDN w:val="0"/>
              <w:adjustRightInd w:val="0"/>
              <w:rPr>
                <w:rFonts w:eastAsia="Calibri" w:cs="Calibri"/>
              </w:rPr>
            </w:pPr>
            <w:r w:rsidRPr="00AA3905">
              <w:rPr>
                <w:highlight w:val="yellow"/>
              </w:rPr>
              <w:fldChar w:fldCharType="begin">
                <w:ffData>
                  <w:name w:val="Text266"/>
                  <w:enabled/>
                  <w:calcOnExit w:val="0"/>
                  <w:textInput/>
                </w:ffData>
              </w:fldChar>
            </w:r>
            <w:r w:rsidRPr="00AA3905">
              <w:rPr>
                <w:highlight w:val="yellow"/>
              </w:rPr>
              <w:instrText xml:space="preserve"> FORMTEXT </w:instrText>
            </w:r>
            <w:r w:rsidRPr="00AA3905">
              <w:rPr>
                <w:highlight w:val="yellow"/>
              </w:rPr>
            </w:r>
            <w:r w:rsidRPr="00AA3905">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AA3905">
              <w:rPr>
                <w:highlight w:val="yellow"/>
              </w:rPr>
              <w:fldChar w:fldCharType="end"/>
            </w:r>
          </w:p>
        </w:tc>
        <w:tc>
          <w:tcPr>
            <w:tcW w:w="1805" w:type="dxa"/>
          </w:tcPr>
          <w:p w14:paraId="03D50D77" w14:textId="77777777" w:rsidR="008728E3" w:rsidRPr="008A1092" w:rsidRDefault="008728E3" w:rsidP="007F737A">
            <w:pPr>
              <w:autoSpaceDE w:val="0"/>
              <w:autoSpaceDN w:val="0"/>
              <w:adjustRightInd w:val="0"/>
              <w:rPr>
                <w:rFonts w:eastAsia="Calibri" w:cs="Calibri"/>
              </w:rPr>
            </w:pPr>
            <w:r w:rsidRPr="00AA3905">
              <w:rPr>
                <w:highlight w:val="yellow"/>
              </w:rPr>
              <w:fldChar w:fldCharType="begin">
                <w:ffData>
                  <w:name w:val="Text266"/>
                  <w:enabled/>
                  <w:calcOnExit w:val="0"/>
                  <w:textInput/>
                </w:ffData>
              </w:fldChar>
            </w:r>
            <w:r w:rsidRPr="00AA3905">
              <w:rPr>
                <w:highlight w:val="yellow"/>
              </w:rPr>
              <w:instrText xml:space="preserve"> FORMTEXT </w:instrText>
            </w:r>
            <w:r w:rsidRPr="00AA3905">
              <w:rPr>
                <w:highlight w:val="yellow"/>
              </w:rPr>
            </w:r>
            <w:r w:rsidRPr="00AA3905">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AA3905">
              <w:rPr>
                <w:highlight w:val="yellow"/>
              </w:rPr>
              <w:fldChar w:fldCharType="end"/>
            </w:r>
          </w:p>
        </w:tc>
        <w:tc>
          <w:tcPr>
            <w:tcW w:w="1476" w:type="dxa"/>
          </w:tcPr>
          <w:p w14:paraId="1F7248C0" w14:textId="77777777" w:rsidR="008728E3" w:rsidRPr="008A1092" w:rsidRDefault="008728E3" w:rsidP="007F737A">
            <w:pPr>
              <w:autoSpaceDE w:val="0"/>
              <w:autoSpaceDN w:val="0"/>
              <w:adjustRightInd w:val="0"/>
              <w:rPr>
                <w:rFonts w:eastAsia="Calibri" w:cs="Calibri"/>
              </w:rPr>
            </w:pPr>
            <w:r w:rsidRPr="00AA3905">
              <w:rPr>
                <w:highlight w:val="yellow"/>
              </w:rPr>
              <w:fldChar w:fldCharType="begin">
                <w:ffData>
                  <w:name w:val="Text266"/>
                  <w:enabled/>
                  <w:calcOnExit w:val="0"/>
                  <w:textInput/>
                </w:ffData>
              </w:fldChar>
            </w:r>
            <w:r w:rsidRPr="00AA3905">
              <w:rPr>
                <w:highlight w:val="yellow"/>
              </w:rPr>
              <w:instrText xml:space="preserve"> FORMTEXT </w:instrText>
            </w:r>
            <w:r w:rsidRPr="00AA3905">
              <w:rPr>
                <w:highlight w:val="yellow"/>
              </w:rPr>
            </w:r>
            <w:r w:rsidRPr="00AA3905">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AA3905">
              <w:rPr>
                <w:highlight w:val="yellow"/>
              </w:rPr>
              <w:fldChar w:fldCharType="end"/>
            </w:r>
          </w:p>
        </w:tc>
        <w:tc>
          <w:tcPr>
            <w:tcW w:w="1529" w:type="dxa"/>
          </w:tcPr>
          <w:p w14:paraId="7E5DC244" w14:textId="77777777" w:rsidR="008728E3" w:rsidRPr="008A1092" w:rsidRDefault="008728E3" w:rsidP="007F737A">
            <w:pPr>
              <w:autoSpaceDE w:val="0"/>
              <w:autoSpaceDN w:val="0"/>
              <w:adjustRightInd w:val="0"/>
              <w:rPr>
                <w:rFonts w:eastAsia="Calibri" w:cs="Calibri"/>
              </w:rPr>
            </w:pPr>
            <w:r w:rsidRPr="00AA3905">
              <w:rPr>
                <w:highlight w:val="yellow"/>
              </w:rPr>
              <w:fldChar w:fldCharType="begin">
                <w:ffData>
                  <w:name w:val="Text266"/>
                  <w:enabled/>
                  <w:calcOnExit w:val="0"/>
                  <w:textInput/>
                </w:ffData>
              </w:fldChar>
            </w:r>
            <w:r w:rsidRPr="00AA3905">
              <w:rPr>
                <w:highlight w:val="yellow"/>
              </w:rPr>
              <w:instrText xml:space="preserve"> FORMTEXT </w:instrText>
            </w:r>
            <w:r w:rsidRPr="00AA3905">
              <w:rPr>
                <w:highlight w:val="yellow"/>
              </w:rPr>
            </w:r>
            <w:r w:rsidRPr="00AA3905">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AA3905">
              <w:rPr>
                <w:highlight w:val="yellow"/>
              </w:rPr>
              <w:fldChar w:fldCharType="end"/>
            </w:r>
          </w:p>
        </w:tc>
      </w:tr>
    </w:tbl>
    <w:p w14:paraId="757F143A" w14:textId="77777777" w:rsidR="008A1092" w:rsidRPr="008A1092" w:rsidRDefault="008A1092" w:rsidP="008A1092">
      <w:pPr>
        <w:autoSpaceDE w:val="0"/>
        <w:autoSpaceDN w:val="0"/>
        <w:adjustRightInd w:val="0"/>
        <w:spacing w:after="0" w:line="240" w:lineRule="auto"/>
        <w:rPr>
          <w:rFonts w:eastAsia="Calibri" w:cs="Calibri"/>
        </w:rPr>
      </w:pPr>
    </w:p>
    <w:p w14:paraId="5A0C364B" w14:textId="77777777" w:rsidR="00A34F90" w:rsidRPr="008A1092" w:rsidRDefault="00A34F90" w:rsidP="008A1092">
      <w:pPr>
        <w:autoSpaceDE w:val="0"/>
        <w:autoSpaceDN w:val="0"/>
        <w:adjustRightInd w:val="0"/>
        <w:spacing w:after="0" w:line="240" w:lineRule="auto"/>
        <w:rPr>
          <w:rFonts w:eastAsia="Calibri" w:cs="Calibri"/>
        </w:rPr>
      </w:pPr>
    </w:p>
    <w:p w14:paraId="084C2057" w14:textId="77777777" w:rsidR="00795D45" w:rsidRDefault="00795D45" w:rsidP="008A1092">
      <w:pPr>
        <w:keepNext/>
        <w:keepLines/>
        <w:spacing w:before="40" w:after="0" w:line="240" w:lineRule="auto"/>
        <w:outlineLvl w:val="2"/>
        <w:rPr>
          <w:rFonts w:cs="Calibri"/>
          <w:b/>
          <w:bCs/>
          <w:color w:val="ED7D31"/>
          <w:sz w:val="32"/>
          <w:szCs w:val="32"/>
        </w:rPr>
      </w:pPr>
    </w:p>
    <w:p w14:paraId="5D86238F" w14:textId="78CDC003" w:rsidR="008A1092" w:rsidRPr="008A1092" w:rsidRDefault="008A1092" w:rsidP="008A1092">
      <w:pPr>
        <w:keepNext/>
        <w:keepLines/>
        <w:spacing w:before="40" w:after="0" w:line="240" w:lineRule="auto"/>
        <w:outlineLvl w:val="2"/>
        <w:rPr>
          <w:rFonts w:cs="Calibri"/>
          <w:b/>
          <w:bCs/>
          <w:color w:val="ED7D31"/>
          <w:sz w:val="32"/>
          <w:szCs w:val="32"/>
        </w:rPr>
      </w:pPr>
      <w:r w:rsidRPr="008A1092">
        <w:rPr>
          <w:rFonts w:cs="Calibri"/>
          <w:b/>
          <w:bCs/>
          <w:color w:val="ED7D31"/>
          <w:sz w:val="32"/>
          <w:szCs w:val="32"/>
        </w:rPr>
        <w:t>Source Control Measures</w:t>
      </w:r>
    </w:p>
    <w:p w14:paraId="7E0F1124" w14:textId="77777777" w:rsidR="008A1092" w:rsidRPr="008A1092" w:rsidRDefault="008A1092" w:rsidP="008A1092">
      <w:pPr>
        <w:spacing w:after="0" w:line="240" w:lineRule="auto"/>
        <w:rPr>
          <w:rFonts w:eastAsia="Calibri" w:cs="Calibri"/>
        </w:rPr>
      </w:pPr>
    </w:p>
    <w:p w14:paraId="6E3EE524" w14:textId="77777777" w:rsidR="00EF2B65" w:rsidRDefault="00EF2B65" w:rsidP="008A1092">
      <w:pPr>
        <w:spacing w:after="120" w:line="240" w:lineRule="auto"/>
        <w:rPr>
          <w:rFonts w:eastAsia="Calibri" w:cs="Calibri"/>
        </w:rPr>
      </w:pPr>
      <w:r w:rsidRPr="008A1092">
        <w:rPr>
          <w:rFonts w:eastAsia="Calibri" w:cs="Calibri"/>
        </w:rPr>
        <w:t>If we observe respiratory infection symptoms in a patient or other person in our care, we will utilize source control measures to protect our employees from contracting the illness while the suspected ATD case is in our facility</w:t>
      </w:r>
      <w:r>
        <w:rPr>
          <w:rFonts w:eastAsia="Calibri" w:cs="Calibri"/>
        </w:rPr>
        <w:t xml:space="preserve">.  </w:t>
      </w:r>
    </w:p>
    <w:p w14:paraId="240FA719" w14:textId="0A52CEF0" w:rsidR="008A1092" w:rsidRPr="008A1092" w:rsidRDefault="008A1092" w:rsidP="00337B5D">
      <w:pPr>
        <w:spacing w:after="120" w:line="240" w:lineRule="auto"/>
        <w:rPr>
          <w:rFonts w:eastAsia="Calibri" w:cs="Calibri"/>
        </w:rPr>
      </w:pPr>
      <w:r w:rsidRPr="008A1092">
        <w:rPr>
          <w:rFonts w:eastAsia="Calibri" w:cs="Calibri"/>
        </w:rPr>
        <w:t xml:space="preserve">Our procedure for early identification </w:t>
      </w:r>
      <w:r w:rsidR="00EF2B65">
        <w:rPr>
          <w:rFonts w:eastAsia="Calibri" w:cs="Calibri"/>
        </w:rPr>
        <w:t xml:space="preserve">will be completed on a case-by-case </w:t>
      </w:r>
      <w:r w:rsidR="00C46F1A">
        <w:rPr>
          <w:rFonts w:eastAsia="Calibri" w:cs="Calibri"/>
        </w:rPr>
        <w:t xml:space="preserve">basis </w:t>
      </w:r>
      <w:r w:rsidR="00EF2B65">
        <w:rPr>
          <w:rFonts w:eastAsia="Calibri" w:cs="Calibri"/>
        </w:rPr>
        <w:t>and will be based on the work tasks being completed. The procedures will include CDC guidelines for hy</w:t>
      </w:r>
      <w:r w:rsidR="00132D69">
        <w:rPr>
          <w:rFonts w:eastAsia="Calibri" w:cs="Calibri"/>
        </w:rPr>
        <w:t>g</w:t>
      </w:r>
      <w:r w:rsidR="00EF2B65">
        <w:rPr>
          <w:rFonts w:eastAsia="Calibri" w:cs="Calibri"/>
        </w:rPr>
        <w:t xml:space="preserve">iene and cough etiquette outlined in the </w:t>
      </w:r>
      <w:hyperlink r:id="rId20" w:tooltip="CDC Respiratory Hygiene/Cough Etiquette in Health Care Settings" w:history="1">
        <w:r w:rsidR="00EF2B65" w:rsidRPr="008A1092">
          <w:rPr>
            <w:rFonts w:eastAsia="Calibri" w:cs="Calibri"/>
            <w:color w:val="1F4E79"/>
            <w:u w:val="single"/>
          </w:rPr>
          <w:t>Respiratory Hygiene/Cough Etiquette in Health Care Settings</w:t>
        </w:r>
      </w:hyperlink>
      <w:r w:rsidR="00EF2B65">
        <w:rPr>
          <w:rFonts w:eastAsia="Calibri" w:cs="Calibri"/>
        </w:rPr>
        <w:t xml:space="preserve"> </w:t>
      </w:r>
    </w:p>
    <w:p w14:paraId="7E2989B9" w14:textId="2613F63A" w:rsidR="00AD7502" w:rsidRDefault="00EF2B65" w:rsidP="008A1092">
      <w:pPr>
        <w:spacing w:after="120" w:line="240" w:lineRule="auto"/>
        <w:rPr>
          <w:rFonts w:eastAsia="Calibri" w:cs="Calibri"/>
        </w:rPr>
      </w:pPr>
      <w:r>
        <w:rPr>
          <w:rFonts w:eastAsia="Calibri" w:cs="Calibri"/>
        </w:rPr>
        <w:t xml:space="preserve">We also will consider </w:t>
      </w:r>
      <w:r w:rsidR="00AD7502">
        <w:rPr>
          <w:rFonts w:eastAsia="Calibri" w:cs="Calibri"/>
        </w:rPr>
        <w:t>the following measures, as deemed necessary:</w:t>
      </w:r>
    </w:p>
    <w:p w14:paraId="78F94935" w14:textId="21E5258E" w:rsidR="00062D70" w:rsidRDefault="00AD7502" w:rsidP="0092105E">
      <w:pPr>
        <w:pStyle w:val="ListParagraph"/>
        <w:numPr>
          <w:ilvl w:val="0"/>
          <w:numId w:val="28"/>
        </w:numPr>
        <w:spacing w:after="120" w:line="240" w:lineRule="auto"/>
        <w:rPr>
          <w:rFonts w:eastAsia="Calibri" w:cs="Calibri"/>
        </w:rPr>
      </w:pPr>
      <w:r w:rsidRPr="008A1092">
        <w:rPr>
          <w:rFonts w:eastAsia="Calibri" w:cs="Calibri"/>
        </w:rPr>
        <w:t>Separat</w:t>
      </w:r>
      <w:r>
        <w:rPr>
          <w:rFonts w:eastAsia="Calibri" w:cs="Calibri"/>
        </w:rPr>
        <w:t xml:space="preserve">ing </w:t>
      </w:r>
      <w:r w:rsidRPr="008A1092">
        <w:rPr>
          <w:rFonts w:eastAsia="Calibri" w:cs="Calibri"/>
        </w:rPr>
        <w:t xml:space="preserve">symptomatic individuals from others by placing them in a </w:t>
      </w:r>
      <w:r>
        <w:rPr>
          <w:rFonts w:eastAsia="Calibri" w:cs="Calibri"/>
        </w:rPr>
        <w:t>different</w:t>
      </w:r>
      <w:r w:rsidRPr="008A1092">
        <w:rPr>
          <w:rFonts w:eastAsia="Calibri" w:cs="Calibri"/>
        </w:rPr>
        <w:t xml:space="preserve"> room</w:t>
      </w:r>
      <w:r>
        <w:rPr>
          <w:rFonts w:eastAsia="Calibri" w:cs="Calibri"/>
        </w:rPr>
        <w:t>, when feasible and available</w:t>
      </w:r>
    </w:p>
    <w:p w14:paraId="4990002B" w14:textId="1F15DF08" w:rsidR="00062D70" w:rsidRDefault="00C46F1A" w:rsidP="0092105E">
      <w:pPr>
        <w:pStyle w:val="ListParagraph"/>
        <w:numPr>
          <w:ilvl w:val="0"/>
          <w:numId w:val="28"/>
        </w:numPr>
        <w:spacing w:after="120" w:line="240" w:lineRule="auto"/>
        <w:rPr>
          <w:rFonts w:eastAsia="Calibri" w:cs="Calibri"/>
        </w:rPr>
      </w:pPr>
      <w:r>
        <w:rPr>
          <w:rFonts w:eastAsia="Calibri" w:cs="Calibri"/>
        </w:rPr>
        <w:t>Distancing individuals</w:t>
      </w:r>
      <w:r w:rsidR="00AD7502">
        <w:rPr>
          <w:rFonts w:eastAsia="Calibri" w:cs="Calibri"/>
        </w:rPr>
        <w:t xml:space="preserve"> in the same room (at least three to six feet from each other) </w:t>
      </w:r>
    </w:p>
    <w:p w14:paraId="538A2424" w14:textId="2519ED6E" w:rsidR="00AD7502" w:rsidRDefault="00C46F1A" w:rsidP="0092105E">
      <w:pPr>
        <w:pStyle w:val="ListParagraph"/>
        <w:numPr>
          <w:ilvl w:val="0"/>
          <w:numId w:val="28"/>
        </w:numPr>
        <w:spacing w:after="120" w:line="240" w:lineRule="auto"/>
        <w:rPr>
          <w:rFonts w:eastAsia="Calibri" w:cs="Calibri"/>
        </w:rPr>
      </w:pPr>
      <w:r>
        <w:rPr>
          <w:rFonts w:eastAsia="Calibri" w:cs="Calibri"/>
        </w:rPr>
        <w:t>L</w:t>
      </w:r>
      <w:r w:rsidR="00AD7502">
        <w:rPr>
          <w:rFonts w:eastAsia="Calibri" w:cs="Calibri"/>
        </w:rPr>
        <w:t>imiting contact with asymptomatic individuals as much as feasible</w:t>
      </w:r>
    </w:p>
    <w:p w14:paraId="0A347885" w14:textId="65727AEA" w:rsidR="00AD7502" w:rsidRDefault="00C46F1A" w:rsidP="0092105E">
      <w:pPr>
        <w:pStyle w:val="ListParagraph"/>
        <w:numPr>
          <w:ilvl w:val="0"/>
          <w:numId w:val="27"/>
        </w:numPr>
        <w:spacing w:after="120" w:line="240" w:lineRule="auto"/>
        <w:rPr>
          <w:rFonts w:eastAsia="Calibri" w:cs="Calibri"/>
        </w:rPr>
      </w:pPr>
      <w:r>
        <w:rPr>
          <w:rFonts w:eastAsia="Calibri" w:cs="Calibri"/>
        </w:rPr>
        <w:t>U</w:t>
      </w:r>
      <w:r w:rsidR="008A1092" w:rsidRPr="00AD7502">
        <w:rPr>
          <w:rFonts w:eastAsia="Calibri" w:cs="Calibri"/>
        </w:rPr>
        <w:t>tiliz</w:t>
      </w:r>
      <w:r w:rsidR="00EF2B65" w:rsidRPr="00AD7502">
        <w:rPr>
          <w:rFonts w:eastAsia="Calibri" w:cs="Calibri"/>
        </w:rPr>
        <w:t>ing</w:t>
      </w:r>
      <w:r w:rsidR="008A1092" w:rsidRPr="00AD7502">
        <w:rPr>
          <w:rFonts w:eastAsia="Calibri" w:cs="Calibri"/>
        </w:rPr>
        <w:t xml:space="preserve"> </w:t>
      </w:r>
      <w:r w:rsidR="0085599E" w:rsidRPr="00AD7502">
        <w:rPr>
          <w:rFonts w:eastAsia="Calibri" w:cs="Calibri"/>
        </w:rPr>
        <w:t>visual alerts (</w:t>
      </w:r>
      <w:r w:rsidR="0085599E" w:rsidRPr="00AD7502">
        <w:rPr>
          <w:rFonts w:eastAsia="Calibri" w:cs="Calibri"/>
          <w:i/>
        </w:rPr>
        <w:t xml:space="preserve">e.g., signs </w:t>
      </w:r>
      <w:r>
        <w:rPr>
          <w:rFonts w:eastAsia="Calibri" w:cs="Calibri"/>
          <w:i/>
        </w:rPr>
        <w:t>informing</w:t>
      </w:r>
      <w:r w:rsidRPr="00AD7502">
        <w:rPr>
          <w:rFonts w:eastAsia="Calibri" w:cs="Calibri"/>
          <w:i/>
        </w:rPr>
        <w:t xml:space="preserve"> </w:t>
      </w:r>
      <w:r w:rsidR="0085599E" w:rsidRPr="00AD7502">
        <w:rPr>
          <w:rFonts w:eastAsia="Calibri" w:cs="Calibri"/>
          <w:i/>
        </w:rPr>
        <w:t>people to cover their cough and potential symptoms</w:t>
      </w:r>
      <w:r w:rsidR="0085599E" w:rsidRPr="00AD7502">
        <w:rPr>
          <w:rFonts w:eastAsia="Calibri" w:cs="Calibri"/>
        </w:rPr>
        <w:t>)</w:t>
      </w:r>
    </w:p>
    <w:p w14:paraId="231D3D9A" w14:textId="4B6A60AF" w:rsidR="008A1092" w:rsidRPr="00AD7502" w:rsidRDefault="00C46F1A" w:rsidP="0092105E">
      <w:pPr>
        <w:pStyle w:val="ListParagraph"/>
        <w:numPr>
          <w:ilvl w:val="0"/>
          <w:numId w:val="27"/>
        </w:numPr>
        <w:spacing w:after="120" w:line="240" w:lineRule="auto"/>
        <w:rPr>
          <w:rFonts w:eastAsia="Calibri" w:cs="Calibri"/>
        </w:rPr>
      </w:pPr>
      <w:r>
        <w:rPr>
          <w:rFonts w:eastAsia="Calibri" w:cs="Calibri"/>
        </w:rPr>
        <w:t>P</w:t>
      </w:r>
      <w:r w:rsidR="0085599E" w:rsidRPr="00AD7502">
        <w:rPr>
          <w:rFonts w:eastAsia="Calibri" w:cs="Calibri"/>
        </w:rPr>
        <w:t xml:space="preserve">osting </w:t>
      </w:r>
      <w:r>
        <w:rPr>
          <w:rFonts w:eastAsia="Calibri" w:cs="Calibri"/>
        </w:rPr>
        <w:t>signage</w:t>
      </w:r>
      <w:r w:rsidR="0085599E" w:rsidRPr="00AD7502">
        <w:rPr>
          <w:rFonts w:eastAsia="Calibri" w:cs="Calibri"/>
        </w:rPr>
        <w:t xml:space="preserve"> </w:t>
      </w:r>
      <w:r w:rsidR="00AD7502">
        <w:rPr>
          <w:rFonts w:eastAsia="Calibri" w:cs="Calibri"/>
        </w:rPr>
        <w:t xml:space="preserve">in key areas throughout the facility </w:t>
      </w:r>
      <w:r w:rsidR="0085599E" w:rsidRPr="00AD7502">
        <w:rPr>
          <w:rFonts w:eastAsia="Calibri" w:cs="Calibri"/>
        </w:rPr>
        <w:t xml:space="preserve">requesting the patients and others to inform </w:t>
      </w:r>
      <w:r w:rsidR="00BF21F8">
        <w:rPr>
          <w:rFonts w:eastAsia="Calibri" w:cs="Calibri"/>
        </w:rPr>
        <w:t xml:space="preserve">the </w:t>
      </w:r>
      <w:r w:rsidR="0085599E" w:rsidRPr="00AD7502">
        <w:rPr>
          <w:rFonts w:eastAsia="Calibri" w:cs="Calibri"/>
        </w:rPr>
        <w:t xml:space="preserve">facility of </w:t>
      </w:r>
      <w:r w:rsidR="006445DD" w:rsidRPr="00AD7502">
        <w:rPr>
          <w:rFonts w:eastAsia="Calibri" w:cs="Calibri"/>
        </w:rPr>
        <w:t>persistent</w:t>
      </w:r>
      <w:r w:rsidR="0085599E" w:rsidRPr="00AD7502">
        <w:rPr>
          <w:rFonts w:eastAsia="Calibri" w:cs="Calibri"/>
        </w:rPr>
        <w:t xml:space="preserve"> coughs   </w:t>
      </w:r>
    </w:p>
    <w:p w14:paraId="14A548AD" w14:textId="13F05732" w:rsidR="00AD7502" w:rsidRDefault="00C46F1A" w:rsidP="0092105E">
      <w:pPr>
        <w:pStyle w:val="ListParagraph"/>
        <w:numPr>
          <w:ilvl w:val="0"/>
          <w:numId w:val="27"/>
        </w:numPr>
        <w:spacing w:after="0" w:line="240" w:lineRule="auto"/>
        <w:rPr>
          <w:rFonts w:eastAsia="Calibri" w:cs="Calibri"/>
        </w:rPr>
      </w:pPr>
      <w:r>
        <w:rPr>
          <w:rFonts w:eastAsia="Calibri" w:cs="Calibri"/>
        </w:rPr>
        <w:t>P</w:t>
      </w:r>
      <w:r w:rsidR="0085599E" w:rsidRPr="00AD7502">
        <w:rPr>
          <w:rFonts w:eastAsia="Calibri" w:cs="Calibri"/>
        </w:rPr>
        <w:t>lacing a waste receptacle in waiting areas</w:t>
      </w:r>
    </w:p>
    <w:p w14:paraId="4ED16936" w14:textId="064DDE07" w:rsidR="00AD7502" w:rsidRDefault="0085599E" w:rsidP="0092105E">
      <w:pPr>
        <w:pStyle w:val="ListParagraph"/>
        <w:numPr>
          <w:ilvl w:val="0"/>
          <w:numId w:val="27"/>
        </w:numPr>
        <w:spacing w:after="0" w:line="240" w:lineRule="auto"/>
        <w:rPr>
          <w:rFonts w:eastAsia="Calibri" w:cs="Calibri"/>
        </w:rPr>
      </w:pPr>
      <w:r w:rsidRPr="00AD7502">
        <w:rPr>
          <w:rFonts w:eastAsia="Calibri" w:cs="Calibri"/>
        </w:rPr>
        <w:t>Providing handwashing facilities, including soap and water accessible to patients and visitors and/or hand sanitizers and antiseptic handwash areas</w:t>
      </w:r>
    </w:p>
    <w:p w14:paraId="71D18813" w14:textId="15E709EC" w:rsidR="0085599E" w:rsidRPr="00AD7502" w:rsidRDefault="00C46F1A" w:rsidP="0092105E">
      <w:pPr>
        <w:pStyle w:val="ListParagraph"/>
        <w:numPr>
          <w:ilvl w:val="0"/>
          <w:numId w:val="27"/>
        </w:numPr>
        <w:spacing w:after="0" w:line="240" w:lineRule="auto"/>
        <w:rPr>
          <w:rFonts w:eastAsia="Calibri" w:cs="Calibri"/>
        </w:rPr>
      </w:pPr>
      <w:r>
        <w:rPr>
          <w:rFonts w:eastAsia="Calibri" w:cs="Calibri"/>
        </w:rPr>
        <w:t>Making</w:t>
      </w:r>
      <w:r w:rsidR="0085599E" w:rsidRPr="00AD7502">
        <w:rPr>
          <w:rFonts w:eastAsia="Calibri" w:cs="Calibri"/>
        </w:rPr>
        <w:t xml:space="preserve"> surgical masks</w:t>
      </w:r>
      <w:r>
        <w:rPr>
          <w:rFonts w:eastAsia="Calibri" w:cs="Calibri"/>
        </w:rPr>
        <w:t xml:space="preserve"> readily available</w:t>
      </w:r>
      <w:r w:rsidR="0085599E" w:rsidRPr="00AD7502">
        <w:rPr>
          <w:rFonts w:eastAsia="Calibri" w:cs="Calibri"/>
        </w:rPr>
        <w:t xml:space="preserve"> for  individuals exhibiting symptoms of ATD</w:t>
      </w:r>
    </w:p>
    <w:p w14:paraId="2EB4DE5E" w14:textId="0C93E88B" w:rsidR="008A1092" w:rsidRDefault="008A1092" w:rsidP="008A1092">
      <w:pPr>
        <w:spacing w:after="0" w:line="240" w:lineRule="auto"/>
        <w:rPr>
          <w:rFonts w:cs="Calibri"/>
          <w:iCs/>
          <w:color w:val="FF0000"/>
        </w:rPr>
      </w:pPr>
    </w:p>
    <w:p w14:paraId="0C5DEA6A" w14:textId="4B0C0924" w:rsidR="008A1092" w:rsidRPr="00AA3905" w:rsidRDefault="00C60311" w:rsidP="00337B5D">
      <w:pPr>
        <w:spacing w:after="0" w:line="240" w:lineRule="auto"/>
        <w:rPr>
          <w:rFonts w:eastAsia="Calibri" w:cs="Calibri"/>
        </w:rPr>
      </w:pPr>
      <w:r>
        <w:rPr>
          <w:rFonts w:eastAsia="Calibri" w:cs="Calibri"/>
        </w:rPr>
        <w:t xml:space="preserve">When </w:t>
      </w:r>
      <w:r w:rsidR="008A1092" w:rsidRPr="00C60311">
        <w:rPr>
          <w:rFonts w:eastAsia="Calibri" w:cs="Calibri"/>
        </w:rPr>
        <w:t xml:space="preserve">a known or suspected AirID case refuses to or cannot comply with our source control measures, our employees will </w:t>
      </w:r>
      <w:r w:rsidR="00062D70">
        <w:rPr>
          <w:rFonts w:eastAsia="Calibri" w:cs="Calibri"/>
        </w:rPr>
        <w:t xml:space="preserve">be informed and required to </w:t>
      </w:r>
      <w:r w:rsidR="008A1092" w:rsidRPr="00C60311">
        <w:rPr>
          <w:rFonts w:eastAsia="Calibri" w:cs="Calibri"/>
        </w:rPr>
        <w:t xml:space="preserve">wear </w:t>
      </w:r>
      <w:r w:rsidR="00062D70">
        <w:rPr>
          <w:rFonts w:eastAsia="Calibri" w:cs="Calibri"/>
        </w:rPr>
        <w:t>surgical mask</w:t>
      </w:r>
      <w:r w:rsidR="00BF21F8">
        <w:rPr>
          <w:rFonts w:eastAsia="Calibri" w:cs="Calibri"/>
        </w:rPr>
        <w:t>s</w:t>
      </w:r>
      <w:r w:rsidR="00062D70">
        <w:rPr>
          <w:rFonts w:eastAsia="Calibri" w:cs="Calibri"/>
        </w:rPr>
        <w:t xml:space="preserve"> or </w:t>
      </w:r>
      <w:r w:rsidR="008A1092" w:rsidRPr="00C60311">
        <w:rPr>
          <w:rFonts w:eastAsia="Calibri" w:cs="Calibri"/>
        </w:rPr>
        <w:t xml:space="preserve">N95 </w:t>
      </w:r>
      <w:r w:rsidR="006445DD">
        <w:rPr>
          <w:rFonts w:eastAsia="Calibri" w:cs="Calibri"/>
        </w:rPr>
        <w:t>respirators</w:t>
      </w:r>
      <w:r w:rsidR="00791C29">
        <w:rPr>
          <w:rFonts w:eastAsia="Calibri" w:cs="Calibri"/>
        </w:rPr>
        <w:t xml:space="preserve"> </w:t>
      </w:r>
      <w:r w:rsidR="008A1092" w:rsidRPr="00C60311">
        <w:rPr>
          <w:rFonts w:eastAsia="Calibri" w:cs="Calibri"/>
        </w:rPr>
        <w:t>when in an area</w:t>
      </w:r>
      <w:r w:rsidR="00062D70">
        <w:rPr>
          <w:rFonts w:eastAsia="Calibri" w:cs="Calibri"/>
        </w:rPr>
        <w:t>.</w:t>
      </w:r>
    </w:p>
    <w:p w14:paraId="09F6A626" w14:textId="0EFFB84D" w:rsidR="008A1092" w:rsidRDefault="00132D69" w:rsidP="008A1092">
      <w:pPr>
        <w:spacing w:after="0" w:line="240" w:lineRule="auto"/>
        <w:rPr>
          <w:rFonts w:eastAsia="Calibri" w:cs="Calibri"/>
        </w:rPr>
      </w:pPr>
      <w:r>
        <w:rPr>
          <w:rFonts w:eastAsia="Calibri" w:cs="Calibri"/>
        </w:rPr>
        <w:t xml:space="preserve">Refer to the </w:t>
      </w:r>
      <w:r w:rsidR="006445DD">
        <w:rPr>
          <w:rFonts w:eastAsia="Calibri" w:cs="Calibri"/>
        </w:rPr>
        <w:t>c</w:t>
      </w:r>
      <w:r>
        <w:rPr>
          <w:rFonts w:eastAsia="Calibri" w:cs="Calibri"/>
        </w:rPr>
        <w:t>ommu</w:t>
      </w:r>
      <w:r w:rsidR="006445DD">
        <w:rPr>
          <w:rFonts w:eastAsia="Calibri" w:cs="Calibri"/>
        </w:rPr>
        <w:t>ni</w:t>
      </w:r>
      <w:r>
        <w:rPr>
          <w:rFonts w:eastAsia="Calibri" w:cs="Calibri"/>
        </w:rPr>
        <w:t xml:space="preserve">cation section below regarding the temporary or contract employees. </w:t>
      </w:r>
    </w:p>
    <w:p w14:paraId="2CC24317" w14:textId="77777777" w:rsidR="00132D69" w:rsidRPr="008A1092" w:rsidRDefault="00132D69" w:rsidP="008A1092">
      <w:pPr>
        <w:spacing w:after="0" w:line="240" w:lineRule="auto"/>
        <w:rPr>
          <w:rFonts w:eastAsia="Calibri" w:cs="Calibri"/>
        </w:rPr>
      </w:pPr>
    </w:p>
    <w:p w14:paraId="5650B7C6" w14:textId="0B0E794B" w:rsidR="008A1092" w:rsidRPr="008A1092" w:rsidRDefault="008A1092" w:rsidP="008A1092">
      <w:pPr>
        <w:keepNext/>
        <w:keepLines/>
        <w:spacing w:before="40" w:after="0" w:line="240" w:lineRule="auto"/>
        <w:outlineLvl w:val="2"/>
        <w:rPr>
          <w:rFonts w:cs="Calibri"/>
          <w:b/>
          <w:bCs/>
          <w:color w:val="ED7D31"/>
          <w:sz w:val="32"/>
          <w:szCs w:val="32"/>
        </w:rPr>
      </w:pPr>
      <w:bookmarkStart w:id="15" w:name="_Toc23321021"/>
      <w:r w:rsidRPr="008A1092">
        <w:rPr>
          <w:rFonts w:cs="Calibri"/>
          <w:b/>
          <w:bCs/>
          <w:color w:val="ED7D31"/>
          <w:sz w:val="32"/>
          <w:szCs w:val="32"/>
        </w:rPr>
        <w:t xml:space="preserve">Referral and Transfer of AirID Cases to </w:t>
      </w:r>
      <w:r w:rsidR="00062D70">
        <w:rPr>
          <w:rFonts w:cs="Calibri"/>
          <w:b/>
          <w:bCs/>
          <w:color w:val="ED7D31"/>
          <w:sz w:val="32"/>
          <w:szCs w:val="32"/>
        </w:rPr>
        <w:t>Isolation Room</w:t>
      </w:r>
      <w:r w:rsidRPr="008A1092">
        <w:rPr>
          <w:rFonts w:cs="Calibri"/>
          <w:b/>
          <w:bCs/>
          <w:color w:val="ED7D31"/>
          <w:sz w:val="32"/>
          <w:szCs w:val="32"/>
        </w:rPr>
        <w:t xml:space="preserve"> or Facilities</w:t>
      </w:r>
      <w:bookmarkEnd w:id="15"/>
      <w:r w:rsidRPr="008A1092">
        <w:rPr>
          <w:rFonts w:cs="Calibri"/>
          <w:b/>
          <w:bCs/>
          <w:color w:val="ED7D31"/>
          <w:sz w:val="32"/>
          <w:szCs w:val="32"/>
        </w:rPr>
        <w:t xml:space="preserve"> </w:t>
      </w:r>
    </w:p>
    <w:p w14:paraId="71A71B11" w14:textId="77777777" w:rsidR="008A1092" w:rsidRPr="008A1092" w:rsidRDefault="008A1092" w:rsidP="008A1092">
      <w:pPr>
        <w:spacing w:after="0" w:line="240" w:lineRule="auto"/>
        <w:rPr>
          <w:rFonts w:eastAsia="Calibri" w:cs="Calibri"/>
        </w:rPr>
      </w:pPr>
    </w:p>
    <w:p w14:paraId="4D2BC741" w14:textId="6E430ACD" w:rsidR="001F40D6" w:rsidRDefault="00951A93" w:rsidP="008A1092">
      <w:pPr>
        <w:spacing w:after="0" w:line="240" w:lineRule="auto"/>
        <w:rPr>
          <w:rFonts w:eastAsia="Calibri" w:cs="Calibri"/>
        </w:rPr>
      </w:pPr>
      <w:r>
        <w:rPr>
          <w:rFonts w:eastAsia="Calibri" w:cs="Calibri"/>
        </w:rPr>
        <w:t>T</w:t>
      </w:r>
      <w:r w:rsidR="008A1092" w:rsidRPr="008A1092">
        <w:rPr>
          <w:rFonts w:eastAsia="Calibri" w:cs="Calibri"/>
        </w:rPr>
        <w:t>o best protect our employees from contracting infections</w:t>
      </w:r>
      <w:r w:rsidR="00BF21F8">
        <w:rPr>
          <w:rFonts w:eastAsia="Calibri" w:cs="Calibri"/>
        </w:rPr>
        <w:t>,</w:t>
      </w:r>
      <w:r w:rsidR="008A1092" w:rsidRPr="008A1092">
        <w:rPr>
          <w:rFonts w:eastAsia="Calibri" w:cs="Calibri"/>
        </w:rPr>
        <w:t xml:space="preserve"> we will strive to identify these cases as quickly as possible</w:t>
      </w:r>
      <w:r w:rsidR="001F40D6">
        <w:rPr>
          <w:rFonts w:eastAsia="Calibri" w:cs="Calibri"/>
        </w:rPr>
        <w:t xml:space="preserve">. </w:t>
      </w:r>
      <w:r w:rsidR="00062D70">
        <w:rPr>
          <w:rFonts w:eastAsia="Calibri" w:cs="Calibri"/>
        </w:rPr>
        <w:t>Until the transfer occurs</w:t>
      </w:r>
      <w:r w:rsidR="001F40D6">
        <w:rPr>
          <w:rFonts w:eastAsia="Calibri" w:cs="Calibri"/>
        </w:rPr>
        <w:t xml:space="preserve">, </w:t>
      </w:r>
      <w:r w:rsidR="00062D70">
        <w:rPr>
          <w:rFonts w:eastAsia="Calibri" w:cs="Calibri"/>
        </w:rPr>
        <w:t xml:space="preserve">we </w:t>
      </w:r>
      <w:r w:rsidR="001F40D6">
        <w:rPr>
          <w:rFonts w:eastAsia="Calibri" w:cs="Calibri"/>
        </w:rPr>
        <w:t>will do the following feasible options:</w:t>
      </w:r>
    </w:p>
    <w:p w14:paraId="72E42F94" w14:textId="77777777" w:rsidR="001F40D6" w:rsidRPr="001F40D6" w:rsidRDefault="001F40D6" w:rsidP="001F40D6">
      <w:pPr>
        <w:pStyle w:val="ListParagraph"/>
        <w:spacing w:after="0" w:line="240" w:lineRule="auto"/>
        <w:rPr>
          <w:rFonts w:eastAsia="Calibri" w:cs="Calibri"/>
          <w:b/>
          <w:bCs/>
          <w:highlight w:val="magenta"/>
        </w:rPr>
      </w:pPr>
    </w:p>
    <w:p w14:paraId="30D07041" w14:textId="37EEAF35" w:rsidR="001F40D6" w:rsidRDefault="00F63C5C" w:rsidP="0092105E">
      <w:pPr>
        <w:pStyle w:val="ListParagraph"/>
        <w:numPr>
          <w:ilvl w:val="0"/>
          <w:numId w:val="29"/>
        </w:numPr>
        <w:spacing w:after="0" w:line="240" w:lineRule="auto"/>
        <w:rPr>
          <w:rFonts w:eastAsia="Calibri" w:cs="Calibri"/>
        </w:rPr>
      </w:pPr>
      <w:r w:rsidRPr="00F63C5C">
        <w:rPr>
          <w:rFonts w:eastAsia="Calibri" w:cs="Calibri"/>
        </w:rPr>
        <w:t>We</w:t>
      </w:r>
      <w:r>
        <w:rPr>
          <w:rFonts w:eastAsia="Calibri" w:cs="Calibri"/>
        </w:rPr>
        <w:t xml:space="preserve"> </w:t>
      </w:r>
      <w:r w:rsidR="001F40D6" w:rsidRPr="00F63C5C">
        <w:rPr>
          <w:rFonts w:eastAsia="Calibri" w:cs="Calibri"/>
        </w:rPr>
        <w:t xml:space="preserve">will </w:t>
      </w:r>
      <w:r w:rsidR="006445DD">
        <w:rPr>
          <w:rFonts w:eastAsia="Calibri" w:cs="Calibri"/>
        </w:rPr>
        <w:t>en</w:t>
      </w:r>
      <w:r w:rsidR="001F40D6" w:rsidRPr="00F63C5C">
        <w:rPr>
          <w:rFonts w:eastAsia="Calibri" w:cs="Calibri"/>
        </w:rPr>
        <w:t>sure the transfer occurs promptly (within five hours of identification of the case</w:t>
      </w:r>
      <w:r w:rsidR="00791C29">
        <w:rPr>
          <w:rFonts w:eastAsia="Calibri" w:cs="Calibri"/>
        </w:rPr>
        <w:t>)</w:t>
      </w:r>
      <w:r w:rsidR="006445DD">
        <w:rPr>
          <w:rFonts w:eastAsia="Calibri" w:cs="Calibri"/>
        </w:rPr>
        <w:t>.</w:t>
      </w:r>
    </w:p>
    <w:p w14:paraId="438F9954" w14:textId="77777777" w:rsidR="00BF21F8" w:rsidRDefault="00F63C5C" w:rsidP="00BF21F8">
      <w:pPr>
        <w:pStyle w:val="ListParagraph"/>
        <w:numPr>
          <w:ilvl w:val="0"/>
          <w:numId w:val="29"/>
        </w:numPr>
        <w:spacing w:after="0" w:line="240" w:lineRule="auto"/>
        <w:rPr>
          <w:rFonts w:eastAsia="Calibri" w:cs="Calibri"/>
        </w:rPr>
      </w:pPr>
      <w:r w:rsidRPr="00F63C5C">
        <w:rPr>
          <w:rFonts w:eastAsia="Calibri" w:cs="Calibri"/>
        </w:rPr>
        <w:t>As they await the transfer, we will</w:t>
      </w:r>
      <w:r w:rsidR="001F40D6" w:rsidRPr="00F63C5C">
        <w:rPr>
          <w:rFonts w:eastAsia="Calibri" w:cs="Calibri"/>
        </w:rPr>
        <w:t xml:space="preserve"> temporarily isolate the person requiring transfer or isolation </w:t>
      </w:r>
      <w:r w:rsidR="001F40D6" w:rsidRPr="008E25C6">
        <w:rPr>
          <w:rFonts w:eastAsia="Calibri" w:cs="Calibri"/>
        </w:rPr>
        <w:t>in a separate room or area</w:t>
      </w:r>
      <w:r w:rsidR="006445DD" w:rsidRPr="008E25C6">
        <w:rPr>
          <w:rFonts w:eastAsia="Calibri" w:cs="Calibri"/>
        </w:rPr>
        <w:t xml:space="preserve"> if available</w:t>
      </w:r>
      <w:r w:rsidR="001F40D6" w:rsidRPr="008E25C6">
        <w:rPr>
          <w:rFonts w:eastAsia="Calibri" w:cs="Calibri"/>
        </w:rPr>
        <w:t xml:space="preserve">. </w:t>
      </w:r>
      <w:r w:rsidRPr="008E25C6">
        <w:rPr>
          <w:rFonts w:eastAsia="Calibri" w:cs="Calibri"/>
        </w:rPr>
        <w:t>The isolation room protocols will be followed</w:t>
      </w:r>
      <w:r w:rsidR="006445DD" w:rsidRPr="008E25C6">
        <w:rPr>
          <w:rFonts w:eastAsia="Calibri" w:cs="Calibri"/>
        </w:rPr>
        <w:t>.</w:t>
      </w:r>
    </w:p>
    <w:p w14:paraId="32C649D9" w14:textId="26952A97" w:rsidR="008A1092" w:rsidRPr="00BF21F8" w:rsidRDefault="00F63C5C" w:rsidP="00BF21F8">
      <w:pPr>
        <w:pStyle w:val="ListParagraph"/>
        <w:numPr>
          <w:ilvl w:val="0"/>
          <w:numId w:val="29"/>
        </w:numPr>
        <w:spacing w:after="0" w:line="240" w:lineRule="auto"/>
        <w:rPr>
          <w:rFonts w:eastAsia="Calibri" w:cs="Calibri"/>
        </w:rPr>
      </w:pPr>
      <w:r w:rsidRPr="00BF21F8">
        <w:rPr>
          <w:rFonts w:eastAsia="Calibri" w:cs="Calibri"/>
        </w:rPr>
        <w:t xml:space="preserve">We will continue </w:t>
      </w:r>
      <w:r w:rsidR="006445DD" w:rsidRPr="00BF21F8">
        <w:rPr>
          <w:rFonts w:eastAsia="Calibri" w:cs="Calibri"/>
        </w:rPr>
        <w:t>t</w:t>
      </w:r>
      <w:r w:rsidR="00062D70" w:rsidRPr="00BF21F8">
        <w:rPr>
          <w:rFonts w:eastAsia="Calibri" w:cs="Calibri"/>
        </w:rPr>
        <w:t xml:space="preserve">o </w:t>
      </w:r>
      <w:r w:rsidR="001F40D6" w:rsidRPr="00BF21F8">
        <w:rPr>
          <w:rFonts w:eastAsia="Calibri" w:cs="Calibri"/>
        </w:rPr>
        <w:t xml:space="preserve">observe standard precautions, </w:t>
      </w:r>
      <w:r w:rsidR="00062D70" w:rsidRPr="00BF21F8">
        <w:rPr>
          <w:rFonts w:eastAsia="Calibri" w:cs="Calibri"/>
        </w:rPr>
        <w:t>practice good source control measures, isolation and respiratory protection.</w:t>
      </w:r>
      <w:r w:rsidR="001F40D6" w:rsidRPr="00BF21F8">
        <w:rPr>
          <w:rFonts w:eastAsia="Calibri" w:cs="Calibri"/>
        </w:rPr>
        <w:t xml:space="preserve"> Refer to the PPE table above.</w:t>
      </w:r>
    </w:p>
    <w:p w14:paraId="42E47ED8" w14:textId="77777777" w:rsidR="008A1092" w:rsidRPr="00337B5D" w:rsidRDefault="008A1092" w:rsidP="008A1092">
      <w:pPr>
        <w:spacing w:after="0" w:line="240" w:lineRule="auto"/>
        <w:rPr>
          <w:rFonts w:eastAsia="Calibri" w:cs="Calibri"/>
          <w:b/>
          <w:bCs/>
          <w:highlight w:val="magenta"/>
        </w:rPr>
      </w:pPr>
    </w:p>
    <w:p w14:paraId="5F2DCE33" w14:textId="2322BF85" w:rsidR="008A1092" w:rsidRPr="00181BD8" w:rsidRDefault="00F63C5C">
      <w:pPr>
        <w:spacing w:after="0" w:line="240" w:lineRule="auto"/>
        <w:rPr>
          <w:rFonts w:eastAsia="Calibri" w:cs="Calibri"/>
        </w:rPr>
      </w:pPr>
      <w:r>
        <w:rPr>
          <w:rFonts w:eastAsia="Calibri" w:cs="Calibri"/>
        </w:rPr>
        <w:t xml:space="preserve">Note: </w:t>
      </w:r>
      <w:r w:rsidR="008A1092" w:rsidRPr="00D7485E">
        <w:rPr>
          <w:rFonts w:eastAsia="Calibri" w:cs="Calibri"/>
        </w:rPr>
        <w:t xml:space="preserve">If </w:t>
      </w:r>
      <w:r w:rsidR="00951A93" w:rsidRPr="00F63C5C">
        <w:rPr>
          <w:rFonts w:eastAsia="Calibri" w:cs="Calibri"/>
        </w:rPr>
        <w:t xml:space="preserve">a </w:t>
      </w:r>
      <w:r w:rsidR="008A1092" w:rsidRPr="00F63C5C">
        <w:rPr>
          <w:rFonts w:eastAsia="Calibri" w:cs="Calibri"/>
        </w:rPr>
        <w:t xml:space="preserve">suitable facility with AIIR is </w:t>
      </w:r>
      <w:r w:rsidR="00951A93" w:rsidRPr="00F63C5C">
        <w:rPr>
          <w:rFonts w:eastAsia="Calibri" w:cs="Calibri"/>
        </w:rPr>
        <w:t xml:space="preserve">not </w:t>
      </w:r>
      <w:r w:rsidR="008A1092" w:rsidRPr="00F63C5C">
        <w:rPr>
          <w:rFonts w:eastAsia="Calibri" w:cs="Calibri"/>
        </w:rPr>
        <w:t>available to accommodate the patient, we will contact the local health officer at the end of the five-hour timeframe</w:t>
      </w:r>
      <w:r w:rsidR="00C60311" w:rsidRPr="00F63C5C">
        <w:rPr>
          <w:rFonts w:eastAsia="Calibri" w:cs="Calibri"/>
        </w:rPr>
        <w:t xml:space="preserve"> and document our communication attempt</w:t>
      </w:r>
      <w:r w:rsidR="008A1092" w:rsidRPr="00F63C5C">
        <w:rPr>
          <w:rFonts w:eastAsia="Calibri" w:cs="Calibri"/>
        </w:rPr>
        <w:t>. We will continue to contact the local health officer and other medical facilities inside and outside of our local health officer</w:t>
      </w:r>
      <w:r w:rsidR="00E44489">
        <w:rPr>
          <w:rFonts w:eastAsia="Calibri" w:cs="Calibri"/>
        </w:rPr>
        <w:t>’</w:t>
      </w:r>
      <w:r w:rsidR="008A1092" w:rsidRPr="00F63C5C">
        <w:rPr>
          <w:rFonts w:eastAsia="Calibri" w:cs="Calibri"/>
        </w:rPr>
        <w:t>s jurisdiction every 24 hours</w:t>
      </w:r>
      <w:r w:rsidR="00C60311" w:rsidRPr="00F63C5C">
        <w:rPr>
          <w:rFonts w:eastAsia="Calibri" w:cs="Calibri"/>
        </w:rPr>
        <w:t xml:space="preserve"> (also documented)</w:t>
      </w:r>
      <w:r w:rsidR="008A1092" w:rsidRPr="00F63C5C">
        <w:rPr>
          <w:rFonts w:eastAsia="Calibri" w:cs="Calibri"/>
        </w:rPr>
        <w:t xml:space="preserve"> until an AIIR becomes available. When an AIIR becomes available, we will ensure that the patient is appropriately transferred.</w:t>
      </w:r>
    </w:p>
    <w:p w14:paraId="77B35F47" w14:textId="77777777" w:rsidR="008A1092" w:rsidRPr="008A1092" w:rsidRDefault="008A1092" w:rsidP="008A1092">
      <w:pPr>
        <w:spacing w:after="0" w:line="240" w:lineRule="auto"/>
        <w:rPr>
          <w:rFonts w:cs="Calibri"/>
          <w:color w:val="000000"/>
        </w:rPr>
      </w:pPr>
    </w:p>
    <w:p w14:paraId="3DA38597" w14:textId="10332383" w:rsidR="008A1092" w:rsidRPr="008A1092" w:rsidRDefault="00683319" w:rsidP="008A1092">
      <w:pPr>
        <w:shd w:val="clear" w:color="auto" w:fill="FFFFFF"/>
        <w:spacing w:after="0" w:line="240" w:lineRule="auto"/>
        <w:rPr>
          <w:rFonts w:cs="Calibri"/>
          <w:color w:val="000000"/>
          <w:lang w:val="en"/>
        </w:rPr>
      </w:pPr>
      <w:r>
        <w:rPr>
          <w:rFonts w:eastAsia="Calibri" w:cs="Calibri"/>
          <w:lang w:val="en"/>
        </w:rPr>
        <w:lastRenderedPageBreak/>
        <w:t xml:space="preserve">If the </w:t>
      </w:r>
      <w:r w:rsidR="006445DD">
        <w:rPr>
          <w:rFonts w:eastAsia="Calibri" w:cs="Calibri"/>
          <w:lang w:val="en"/>
        </w:rPr>
        <w:t>requirements</w:t>
      </w:r>
      <w:r>
        <w:rPr>
          <w:rFonts w:eastAsia="Calibri" w:cs="Calibri"/>
          <w:lang w:val="en"/>
        </w:rPr>
        <w:t xml:space="preserve"> above cannot be met, then a treating physician will be consulted to determine the best transfer option based on the </w:t>
      </w:r>
      <w:r w:rsidR="006445DD">
        <w:rPr>
          <w:rFonts w:eastAsia="Calibri" w:cs="Calibri"/>
          <w:lang w:val="en"/>
        </w:rPr>
        <w:t>patient</w:t>
      </w:r>
      <w:r w:rsidR="00E44489">
        <w:rPr>
          <w:rFonts w:eastAsia="Calibri" w:cs="Calibri"/>
          <w:lang w:val="en"/>
        </w:rPr>
        <w:t>’</w:t>
      </w:r>
      <w:r w:rsidR="006445DD">
        <w:rPr>
          <w:rFonts w:eastAsia="Calibri" w:cs="Calibri"/>
          <w:lang w:val="en"/>
        </w:rPr>
        <w:t>s</w:t>
      </w:r>
      <w:r>
        <w:rPr>
          <w:rFonts w:eastAsia="Calibri" w:cs="Calibri"/>
          <w:lang w:val="en"/>
        </w:rPr>
        <w:t xml:space="preserve"> condition and employee safety.  </w:t>
      </w:r>
    </w:p>
    <w:p w14:paraId="2F9BD5DD" w14:textId="77777777" w:rsidR="008A1092" w:rsidRPr="008A1092" w:rsidRDefault="008A1092" w:rsidP="008A1092">
      <w:pPr>
        <w:spacing w:after="0" w:line="240" w:lineRule="auto"/>
        <w:rPr>
          <w:rFonts w:cs="Calibri"/>
          <w:color w:val="000000"/>
        </w:rPr>
      </w:pPr>
    </w:p>
    <w:p w14:paraId="6A0FDC3C" w14:textId="5AFFE386" w:rsidR="008A1092" w:rsidRPr="008A1092" w:rsidRDefault="008A1092" w:rsidP="008A1092">
      <w:pPr>
        <w:keepNext/>
        <w:keepLines/>
        <w:spacing w:before="40" w:after="0" w:line="240" w:lineRule="auto"/>
        <w:outlineLvl w:val="3"/>
        <w:rPr>
          <w:rFonts w:cs="Calibri"/>
          <w:b/>
          <w:bCs/>
        </w:rPr>
      </w:pPr>
      <w:r w:rsidRPr="008A1092">
        <w:rPr>
          <w:rFonts w:cs="Calibri"/>
          <w:b/>
          <w:bCs/>
        </w:rPr>
        <w:t xml:space="preserve">The </w:t>
      </w:r>
      <w:hyperlink r:id="rId21" w:history="1">
        <w:r w:rsidRPr="007F737A">
          <w:rPr>
            <w:rStyle w:val="Hyperlink"/>
            <w:rFonts w:cs="Calibri"/>
            <w:b/>
            <w:bCs/>
          </w:rPr>
          <w:t>Suspected AirID Case Referral Form</w:t>
        </w:r>
      </w:hyperlink>
      <w:r w:rsidRPr="008A1092">
        <w:rPr>
          <w:rFonts w:cs="Calibri"/>
          <w:b/>
          <w:bCs/>
        </w:rPr>
        <w:t xml:space="preserve"> is utilized</w:t>
      </w:r>
      <w:r w:rsidRPr="008A1092">
        <w:rPr>
          <w:rFonts w:cs="Calibri"/>
          <w:b/>
          <w:bCs/>
          <w:i/>
          <w:iCs/>
        </w:rPr>
        <w:t xml:space="preserve"> </w:t>
      </w:r>
      <w:r w:rsidRPr="008A1092">
        <w:rPr>
          <w:rFonts w:cs="Calibri"/>
          <w:b/>
          <w:bCs/>
        </w:rPr>
        <w:t xml:space="preserve">to document attempts to refer an AirID.  </w:t>
      </w:r>
    </w:p>
    <w:p w14:paraId="7D80E593" w14:textId="77777777" w:rsidR="008A1092" w:rsidRPr="008A1092" w:rsidRDefault="008A1092" w:rsidP="008A1092">
      <w:pPr>
        <w:spacing w:after="0" w:line="240" w:lineRule="auto"/>
        <w:rPr>
          <w:rFonts w:eastAsia="Calibri" w:cs="Calibri"/>
        </w:rPr>
      </w:pPr>
    </w:p>
    <w:p w14:paraId="54F43B4D" w14:textId="77777777" w:rsidR="008A1092" w:rsidRPr="008A1092" w:rsidRDefault="008A1092" w:rsidP="008A1092">
      <w:pPr>
        <w:keepNext/>
        <w:keepLines/>
        <w:spacing w:before="40" w:after="0" w:line="240" w:lineRule="auto"/>
        <w:outlineLvl w:val="3"/>
        <w:rPr>
          <w:rFonts w:cs="Calibri"/>
          <w:b/>
          <w:bCs/>
          <w:color w:val="ED7D31"/>
          <w:sz w:val="28"/>
          <w:szCs w:val="28"/>
        </w:rPr>
      </w:pPr>
      <w:bookmarkStart w:id="16" w:name="_Toc23321022"/>
      <w:r w:rsidRPr="008A1092">
        <w:rPr>
          <w:rFonts w:cs="Calibri"/>
          <w:b/>
          <w:bCs/>
          <w:color w:val="ED7D31"/>
          <w:sz w:val="28"/>
          <w:szCs w:val="28"/>
        </w:rPr>
        <w:t>Surge Procedures</w:t>
      </w:r>
    </w:p>
    <w:p w14:paraId="3893DF67" w14:textId="77777777" w:rsidR="008A1092" w:rsidRPr="008A1092" w:rsidRDefault="008A1092" w:rsidP="008A1092">
      <w:pPr>
        <w:spacing w:after="0" w:line="240" w:lineRule="auto"/>
        <w:rPr>
          <w:rFonts w:eastAsia="Calibri" w:cs="Calibri"/>
          <w:sz w:val="24"/>
          <w:szCs w:val="24"/>
        </w:rPr>
      </w:pPr>
    </w:p>
    <w:p w14:paraId="1BEE3183" w14:textId="71E54E83" w:rsidR="008A1092" w:rsidRPr="00337B5D" w:rsidRDefault="008A1092" w:rsidP="008A1092">
      <w:pPr>
        <w:spacing w:after="0" w:line="240" w:lineRule="auto"/>
        <w:rPr>
          <w:rFonts w:eastAsia="Calibri" w:cs="Calibri"/>
        </w:rPr>
      </w:pPr>
      <w:r w:rsidRPr="00337B5D">
        <w:rPr>
          <w:rFonts w:eastAsia="Calibri" w:cs="Calibri"/>
        </w:rPr>
        <w:t>For the following procedures, at least minimum controls</w:t>
      </w:r>
      <w:r w:rsidR="00E508F7" w:rsidRPr="00337B5D">
        <w:rPr>
          <w:rFonts w:eastAsia="Calibri" w:cs="Calibri"/>
        </w:rPr>
        <w:t xml:space="preserve"> will be</w:t>
      </w:r>
      <w:r w:rsidRPr="00337B5D">
        <w:rPr>
          <w:rFonts w:eastAsia="Calibri" w:cs="Calibri"/>
        </w:rPr>
        <w:t xml:space="preserve"> implemented per the guidelines set forth by the CDC, Cal/OSHA, California Department of Health Services and other appropriate local regulatory agencies. There are some similarities in protocols as there are for the referral and transfer for AirID cases, described in the previous section.</w:t>
      </w:r>
    </w:p>
    <w:p w14:paraId="1BEE1FD2" w14:textId="77777777" w:rsidR="008A1092" w:rsidRPr="008A1092" w:rsidRDefault="008A1092" w:rsidP="008A1092">
      <w:pPr>
        <w:spacing w:after="0" w:line="240" w:lineRule="auto"/>
        <w:rPr>
          <w:rFonts w:eastAsia="Calibri" w:cs="Calibri"/>
          <w:sz w:val="24"/>
          <w:szCs w:val="24"/>
        </w:rPr>
      </w:pPr>
    </w:p>
    <w:p w14:paraId="19477BBB" w14:textId="2FCF3EF4" w:rsidR="008A1092" w:rsidRPr="00600E83" w:rsidRDefault="008A1092" w:rsidP="008A1092">
      <w:pPr>
        <w:spacing w:after="120" w:line="240" w:lineRule="auto"/>
        <w:rPr>
          <w:rFonts w:eastAsia="Calibri" w:cs="Calibri"/>
        </w:rPr>
      </w:pPr>
      <w:r w:rsidRPr="00600E83">
        <w:rPr>
          <w:rFonts w:eastAsia="Calibri" w:cs="Calibri"/>
        </w:rPr>
        <w:t xml:space="preserve">When our employees provide services during surge conditions, we will ensure </w:t>
      </w:r>
      <w:r w:rsidR="004A7104">
        <w:rPr>
          <w:rFonts w:eastAsia="Calibri" w:cs="Calibri"/>
        </w:rPr>
        <w:t xml:space="preserve">all of the protocols specified in this program are followed, including the </w:t>
      </w:r>
      <w:r w:rsidR="00BF21F8">
        <w:rPr>
          <w:rFonts w:eastAsia="Calibri" w:cs="Calibri"/>
        </w:rPr>
        <w:t>l</w:t>
      </w:r>
      <w:r w:rsidR="004A7104">
        <w:rPr>
          <w:rFonts w:eastAsia="Calibri" w:cs="Calibri"/>
        </w:rPr>
        <w:t xml:space="preserve">ist of </w:t>
      </w:r>
      <w:r w:rsidR="00BF21F8">
        <w:rPr>
          <w:rFonts w:eastAsia="Calibri" w:cs="Calibri"/>
        </w:rPr>
        <w:t>a</w:t>
      </w:r>
      <w:r w:rsidR="004A7104">
        <w:rPr>
          <w:rFonts w:eastAsia="Calibri" w:cs="Calibri"/>
        </w:rPr>
        <w:t xml:space="preserve">ssignments, </w:t>
      </w:r>
      <w:r w:rsidR="00BF21F8">
        <w:rPr>
          <w:rFonts w:eastAsia="Calibri" w:cs="Calibri"/>
        </w:rPr>
        <w:t>a</w:t>
      </w:r>
      <w:r w:rsidR="004A7104">
        <w:rPr>
          <w:rFonts w:eastAsia="Calibri" w:cs="Calibri"/>
        </w:rPr>
        <w:t xml:space="preserve">ppropriate PPEs to be worn and the </w:t>
      </w:r>
      <w:r w:rsidR="00BF21F8">
        <w:rPr>
          <w:rFonts w:eastAsia="Calibri" w:cs="Calibri"/>
        </w:rPr>
        <w:t>r</w:t>
      </w:r>
      <w:r w:rsidR="004A7104">
        <w:rPr>
          <w:rFonts w:eastAsia="Calibri" w:cs="Calibri"/>
        </w:rPr>
        <w:t xml:space="preserve">espiratory </w:t>
      </w:r>
      <w:r w:rsidR="00BF21F8">
        <w:rPr>
          <w:rFonts w:eastAsia="Calibri" w:cs="Calibri"/>
        </w:rPr>
        <w:t>p</w:t>
      </w:r>
      <w:r w:rsidR="004A7104">
        <w:rPr>
          <w:rFonts w:eastAsia="Calibri" w:cs="Calibri"/>
        </w:rPr>
        <w:t xml:space="preserve">rotection </w:t>
      </w:r>
      <w:r w:rsidR="00BF21F8">
        <w:rPr>
          <w:rFonts w:eastAsia="Calibri" w:cs="Calibri"/>
        </w:rPr>
        <w:t>p</w:t>
      </w:r>
      <w:r w:rsidR="004A7104">
        <w:rPr>
          <w:rFonts w:eastAsia="Calibri" w:cs="Calibri"/>
        </w:rPr>
        <w:t>rogram for selection and inventory management. In addition</w:t>
      </w:r>
      <w:r w:rsidR="00531106">
        <w:rPr>
          <w:rFonts w:eastAsia="Calibri" w:cs="Calibri"/>
        </w:rPr>
        <w:t>,</w:t>
      </w:r>
      <w:r w:rsidRPr="00600E83">
        <w:rPr>
          <w:rFonts w:eastAsia="Calibri" w:cs="Calibri"/>
        </w:rPr>
        <w:t xml:space="preserve"> the following work practices and controls are followed</w:t>
      </w:r>
      <w:r w:rsidR="004A7104">
        <w:rPr>
          <w:rFonts w:eastAsia="Calibri" w:cs="Calibri"/>
        </w:rPr>
        <w:t>:</w:t>
      </w:r>
    </w:p>
    <w:p w14:paraId="3428A746" w14:textId="77777777" w:rsidR="008A1092" w:rsidRPr="00E508F7" w:rsidRDefault="008A1092" w:rsidP="008A1092">
      <w:pPr>
        <w:spacing w:after="0" w:line="240" w:lineRule="auto"/>
        <w:rPr>
          <w:rFonts w:eastAsia="Calibri" w:cs="Calibri"/>
          <w:sz w:val="24"/>
          <w:szCs w:val="24"/>
        </w:rPr>
      </w:pPr>
    </w:p>
    <w:p w14:paraId="68549928" w14:textId="101BB1D6" w:rsidR="004A7104" w:rsidRDefault="008A1092" w:rsidP="004A7104">
      <w:pPr>
        <w:pStyle w:val="ListParagraph"/>
        <w:numPr>
          <w:ilvl w:val="0"/>
          <w:numId w:val="42"/>
        </w:numPr>
        <w:spacing w:after="120" w:line="240" w:lineRule="auto"/>
        <w:rPr>
          <w:rFonts w:eastAsia="Calibri" w:cs="Calibri"/>
        </w:rPr>
      </w:pPr>
      <w:r w:rsidRPr="004A7104">
        <w:rPr>
          <w:rFonts w:eastAsia="Calibri" w:cs="Calibri"/>
        </w:rPr>
        <w:t>We will also ensure that our employees have adequate types and supplies of respiratory protection, gloves, shoe covers, Tyvek suits and any other PPE</w:t>
      </w:r>
      <w:r w:rsidR="004A7104">
        <w:rPr>
          <w:rFonts w:eastAsia="Calibri" w:cs="Calibri"/>
        </w:rPr>
        <w:t>, as deemed necessary.</w:t>
      </w:r>
    </w:p>
    <w:p w14:paraId="73E7929A" w14:textId="3CAEDD4C" w:rsidR="00E45DCF" w:rsidRPr="00E45DCF" w:rsidRDefault="00E45DCF" w:rsidP="00E45DCF">
      <w:pPr>
        <w:pStyle w:val="ListParagraph"/>
        <w:numPr>
          <w:ilvl w:val="0"/>
          <w:numId w:val="42"/>
        </w:numPr>
        <w:spacing w:after="120" w:line="240" w:lineRule="auto"/>
        <w:rPr>
          <w:rFonts w:eastAsia="Calibri" w:cs="Calibri"/>
        </w:rPr>
      </w:pPr>
      <w:r w:rsidRPr="00E45DCF">
        <w:rPr>
          <w:rFonts w:eastAsia="Calibri" w:cs="Calibri"/>
        </w:rPr>
        <w:t xml:space="preserve">We will ensure that the protective equipment </w:t>
      </w:r>
      <w:r>
        <w:rPr>
          <w:rFonts w:eastAsia="Calibri" w:cs="Calibri"/>
        </w:rPr>
        <w:t>is present in sufficient amount and</w:t>
      </w:r>
      <w:r w:rsidRPr="00E45DCF">
        <w:rPr>
          <w:rFonts w:eastAsia="Calibri" w:cs="Calibri"/>
        </w:rPr>
        <w:t xml:space="preserve"> accessible to employees when needed during surge and non-surge conditions.  </w:t>
      </w:r>
    </w:p>
    <w:p w14:paraId="75F101F9" w14:textId="77777777" w:rsidR="008A1092" w:rsidRPr="008A1092" w:rsidRDefault="008A1092" w:rsidP="008A1092">
      <w:pPr>
        <w:spacing w:after="0" w:line="240" w:lineRule="auto"/>
        <w:rPr>
          <w:rFonts w:eastAsia="Calibri" w:cs="Calibri"/>
          <w:sz w:val="24"/>
          <w:szCs w:val="24"/>
        </w:rPr>
      </w:pPr>
    </w:p>
    <w:p w14:paraId="39E5AD5C" w14:textId="0442DEA8" w:rsidR="008A1092" w:rsidRPr="00E508F7" w:rsidRDefault="0085789E" w:rsidP="008A1092">
      <w:pPr>
        <w:spacing w:after="120" w:line="240" w:lineRule="auto"/>
        <w:rPr>
          <w:rFonts w:eastAsia="Calibri" w:cs="Calibri"/>
        </w:rPr>
      </w:pPr>
      <w:bookmarkStart w:id="17" w:name="_Hlk44588946"/>
      <w:r w:rsidRPr="00CE3934">
        <w:t xml:space="preserve">The </w:t>
      </w:r>
      <w:r w:rsidR="00CE3934" w:rsidRPr="00CE3934">
        <w:t>p</w:t>
      </w:r>
      <w:r w:rsidRPr="00CE3934">
        <w:t xml:space="preserve">rogram </w:t>
      </w:r>
      <w:r w:rsidR="00CE3934" w:rsidRPr="00CE3934">
        <w:t>administrator,</w:t>
      </w:r>
      <w:r w:rsidRPr="00CE3934">
        <w:t xml:space="preserve"> along key management staf</w:t>
      </w:r>
      <w:r w:rsidR="00BF21F8">
        <w:t>f</w:t>
      </w:r>
      <w:r w:rsidRPr="00CE3934">
        <w:t xml:space="preserve"> </w:t>
      </w:r>
      <w:r w:rsidR="00CE3934" w:rsidRPr="00CE3934">
        <w:t>knowledgeable</w:t>
      </w:r>
      <w:r w:rsidRPr="00CE3934">
        <w:t xml:space="preserve"> in infection control and components of this program</w:t>
      </w:r>
      <w:r w:rsidR="00CE3934" w:rsidRPr="00CE3934">
        <w:t>,</w:t>
      </w:r>
      <w:r w:rsidRPr="00CE3934">
        <w:t xml:space="preserve"> </w:t>
      </w:r>
      <w:r w:rsidR="00BF21F8">
        <w:t>is</w:t>
      </w:r>
      <w:r w:rsidR="008A1092" w:rsidRPr="00CE3934">
        <w:rPr>
          <w:rFonts w:eastAsia="Calibri" w:cs="Calibri"/>
        </w:rPr>
        <w:t xml:space="preserve"> </w:t>
      </w:r>
      <w:r w:rsidR="00CE3934" w:rsidRPr="00CE3934">
        <w:rPr>
          <w:rFonts w:eastAsia="Calibri" w:cs="Calibri"/>
        </w:rPr>
        <w:t>responsible</w:t>
      </w:r>
      <w:r w:rsidR="00CE3934">
        <w:rPr>
          <w:rFonts w:eastAsia="Calibri" w:cs="Calibri"/>
        </w:rPr>
        <w:t xml:space="preserve"> for </w:t>
      </w:r>
      <w:r w:rsidR="008A1092" w:rsidRPr="00E508F7">
        <w:rPr>
          <w:rFonts w:eastAsia="Calibri" w:cs="Calibri"/>
        </w:rPr>
        <w:t>communicating our activities with the local and regional emergency response agencies. These are our procedures for interacting with the local and regional emergency plan</w:t>
      </w:r>
      <w:r w:rsidR="00E508F7">
        <w:rPr>
          <w:rFonts w:eastAsia="Calibri" w:cs="Calibri"/>
        </w:rPr>
        <w:t xml:space="preserve"> (</w:t>
      </w:r>
      <w:r w:rsidR="00BF21F8">
        <w:rPr>
          <w:rFonts w:eastAsia="Calibri" w:cs="Calibri"/>
        </w:rPr>
        <w:t>d</w:t>
      </w:r>
      <w:r w:rsidR="008A1092" w:rsidRPr="00E508F7">
        <w:rPr>
          <w:rFonts w:eastAsia="Calibri" w:cs="Calibri"/>
        </w:rPr>
        <w:t>escribe the procedures for cooperating with local and regional emergency response agencies during surge conditions</w:t>
      </w:r>
      <w:r w:rsidR="00F91121">
        <w:rPr>
          <w:rFonts w:eastAsia="Calibri" w:cs="Calibri"/>
        </w:rPr>
        <w:t>.</w:t>
      </w:r>
      <w:r w:rsidR="00E508F7">
        <w:rPr>
          <w:rFonts w:eastAsia="Calibri" w:cs="Calibri"/>
        </w:rPr>
        <w:t>):</w:t>
      </w:r>
      <w:r w:rsidR="008A1092" w:rsidRPr="00E508F7">
        <w:rPr>
          <w:rFonts w:eastAsia="Calibri" w:cs="Calibri"/>
        </w:rPr>
        <w:t xml:space="preserve"> </w:t>
      </w:r>
      <w:r w:rsidR="00AA3905" w:rsidRPr="00E508F7">
        <w:rPr>
          <w:highlight w:val="yellow"/>
        </w:rPr>
        <w:fldChar w:fldCharType="begin">
          <w:ffData>
            <w:name w:val="Text266"/>
            <w:enabled/>
            <w:calcOnExit w:val="0"/>
            <w:textInput/>
          </w:ffData>
        </w:fldChar>
      </w:r>
      <w:r w:rsidR="00AA3905" w:rsidRPr="00E508F7">
        <w:rPr>
          <w:highlight w:val="yellow"/>
        </w:rPr>
        <w:instrText xml:space="preserve"> FORMTEXT </w:instrText>
      </w:r>
      <w:r w:rsidR="00AA3905" w:rsidRPr="00E508F7">
        <w:rPr>
          <w:highlight w:val="yellow"/>
        </w:rPr>
      </w:r>
      <w:r w:rsidR="00AA3905" w:rsidRPr="00E508F7">
        <w:rPr>
          <w:highlight w:val="yellow"/>
        </w:rPr>
        <w:fldChar w:fldCharType="separate"/>
      </w:r>
      <w:r w:rsidR="00AA3905" w:rsidRPr="00E508F7">
        <w:rPr>
          <w:noProof/>
          <w:highlight w:val="yellow"/>
        </w:rPr>
        <w:t> </w:t>
      </w:r>
      <w:r w:rsidR="00AA3905" w:rsidRPr="00E508F7">
        <w:rPr>
          <w:noProof/>
          <w:highlight w:val="yellow"/>
        </w:rPr>
        <w:t> </w:t>
      </w:r>
      <w:r w:rsidR="00AA3905" w:rsidRPr="00E508F7">
        <w:rPr>
          <w:noProof/>
          <w:highlight w:val="yellow"/>
        </w:rPr>
        <w:t> </w:t>
      </w:r>
      <w:r w:rsidR="00AA3905" w:rsidRPr="00E508F7">
        <w:rPr>
          <w:noProof/>
          <w:highlight w:val="yellow"/>
        </w:rPr>
        <w:t> </w:t>
      </w:r>
      <w:r w:rsidR="00AA3905" w:rsidRPr="00E508F7">
        <w:rPr>
          <w:noProof/>
          <w:highlight w:val="yellow"/>
        </w:rPr>
        <w:t> </w:t>
      </w:r>
      <w:r w:rsidR="00AA3905" w:rsidRPr="00E508F7">
        <w:rPr>
          <w:highlight w:val="yellow"/>
        </w:rPr>
        <w:fldChar w:fldCharType="end"/>
      </w:r>
    </w:p>
    <w:p w14:paraId="3B387EA9" w14:textId="77777777" w:rsidR="008A1092" w:rsidRPr="008A1092" w:rsidRDefault="008A1092" w:rsidP="008A1092">
      <w:pPr>
        <w:spacing w:after="0" w:line="240" w:lineRule="auto"/>
        <w:rPr>
          <w:rFonts w:eastAsia="Calibri" w:cs="Calibri"/>
        </w:rPr>
      </w:pPr>
    </w:p>
    <w:p w14:paraId="015FE3E1" w14:textId="73BE3E86" w:rsidR="008A1092" w:rsidRPr="008A1092" w:rsidRDefault="004A3AB8" w:rsidP="008A1092">
      <w:pPr>
        <w:spacing w:after="0" w:line="240" w:lineRule="auto"/>
        <w:rPr>
          <w:rFonts w:eastAsia="Calibri" w:cs="Calibri"/>
          <w:color w:val="0070C0"/>
          <w:u w:val="single"/>
        </w:rPr>
      </w:pPr>
      <w:hyperlink r:id="rId22" w:history="1">
        <w:r w:rsidR="008A1092" w:rsidRPr="00BF21F8">
          <w:rPr>
            <w:rStyle w:val="Hyperlink"/>
            <w:rFonts w:eastAsia="Calibri" w:cs="Calibri"/>
          </w:rPr>
          <w:t>California Department of Public Health Contact</w:t>
        </w:r>
      </w:hyperlink>
    </w:p>
    <w:p w14:paraId="56B5D0FB" w14:textId="46D652DD" w:rsidR="008A1092" w:rsidRPr="008A1092" w:rsidRDefault="004A3AB8" w:rsidP="008A1092">
      <w:pPr>
        <w:spacing w:after="0" w:line="240" w:lineRule="auto"/>
        <w:rPr>
          <w:rFonts w:eastAsia="Calibri" w:cs="Calibri"/>
          <w:color w:val="0070C0"/>
          <w:u w:val="single"/>
        </w:rPr>
      </w:pPr>
      <w:hyperlink r:id="rId23" w:history="1">
        <w:r w:rsidR="008A1092" w:rsidRPr="00BF21F8">
          <w:rPr>
            <w:rStyle w:val="Hyperlink"/>
            <w:rFonts w:eastAsia="Calibri" w:cs="Calibri"/>
          </w:rPr>
          <w:t>CDC Communities by State</w:t>
        </w:r>
      </w:hyperlink>
    </w:p>
    <w:bookmarkEnd w:id="17"/>
    <w:p w14:paraId="181F0767" w14:textId="2C0B5B51" w:rsidR="008A1092" w:rsidRDefault="008A1092" w:rsidP="008A1092">
      <w:pPr>
        <w:spacing w:after="120" w:line="240" w:lineRule="auto"/>
        <w:rPr>
          <w:rFonts w:eastAsia="Calibri" w:cs="Calibri"/>
        </w:rPr>
      </w:pPr>
    </w:p>
    <w:p w14:paraId="796BADAA" w14:textId="77777777" w:rsidR="008A1092" w:rsidRPr="008A1092" w:rsidRDefault="008A1092" w:rsidP="008A1092">
      <w:pPr>
        <w:keepNext/>
        <w:keepLines/>
        <w:spacing w:before="40" w:after="0" w:line="240" w:lineRule="auto"/>
        <w:outlineLvl w:val="2"/>
        <w:rPr>
          <w:rFonts w:cs="Calibri"/>
          <w:b/>
          <w:bCs/>
          <w:color w:val="ED7D31"/>
          <w:sz w:val="32"/>
          <w:szCs w:val="32"/>
        </w:rPr>
      </w:pPr>
      <w:r w:rsidRPr="008A1092">
        <w:rPr>
          <w:rFonts w:cs="Calibri"/>
          <w:b/>
          <w:bCs/>
          <w:color w:val="ED7D31"/>
          <w:sz w:val="32"/>
          <w:szCs w:val="32"/>
        </w:rPr>
        <w:t>Medical Services</w:t>
      </w:r>
      <w:bookmarkEnd w:id="16"/>
    </w:p>
    <w:p w14:paraId="32F25C41" w14:textId="77777777" w:rsidR="008A1092" w:rsidRPr="008A1092" w:rsidRDefault="008A1092" w:rsidP="008A1092">
      <w:pPr>
        <w:spacing w:after="0" w:line="240" w:lineRule="auto"/>
        <w:rPr>
          <w:rFonts w:eastAsia="Calibri" w:cs="Calibri"/>
        </w:rPr>
      </w:pPr>
    </w:p>
    <w:p w14:paraId="16C9E915" w14:textId="77777777" w:rsidR="008A1092" w:rsidRPr="008A1092" w:rsidRDefault="008A1092" w:rsidP="008A1092">
      <w:pPr>
        <w:spacing w:after="120" w:line="240" w:lineRule="auto"/>
        <w:rPr>
          <w:rFonts w:eastAsia="Calibri" w:cs="Calibri"/>
          <w:lang w:val="en"/>
        </w:rPr>
      </w:pPr>
      <w:r w:rsidRPr="008A1092">
        <w:rPr>
          <w:rFonts w:eastAsia="Calibri" w:cs="Calibri"/>
        </w:rPr>
        <w:t xml:space="preserve">We provide medical services at no cost to our employees who have occupational exposure to aerosol transmissible disease. </w:t>
      </w:r>
      <w:r w:rsidRPr="008A1092">
        <w:rPr>
          <w:rFonts w:eastAsia="Calibri" w:cs="Calibri"/>
          <w:lang w:val="en"/>
        </w:rPr>
        <w:t>These medical services, including vaccinations, tests, examinations, evaluations, determinations, procedures, medical management and follow-up, will meet the following conditions:</w:t>
      </w:r>
    </w:p>
    <w:p w14:paraId="5AFF7855" w14:textId="62E3B3D8" w:rsidR="008A1092" w:rsidRPr="00E508F7" w:rsidRDefault="00E508F7" w:rsidP="0092105E">
      <w:pPr>
        <w:pStyle w:val="ListParagraph"/>
        <w:numPr>
          <w:ilvl w:val="0"/>
          <w:numId w:val="23"/>
        </w:numPr>
        <w:spacing w:after="0" w:line="240" w:lineRule="auto"/>
        <w:rPr>
          <w:rFonts w:cs="Calibri"/>
          <w:color w:val="000000"/>
          <w:lang w:val="en"/>
        </w:rPr>
      </w:pPr>
      <w:r>
        <w:rPr>
          <w:rFonts w:cs="Calibri"/>
          <w:color w:val="000000"/>
          <w:lang w:val="en"/>
        </w:rPr>
        <w:t>They are p</w:t>
      </w:r>
      <w:r w:rsidR="008A1092" w:rsidRPr="00E508F7">
        <w:rPr>
          <w:rFonts w:cs="Calibri"/>
          <w:color w:val="000000"/>
          <w:lang w:val="en"/>
        </w:rPr>
        <w:t xml:space="preserve">erformed by or under the supervision of a </w:t>
      </w:r>
      <w:r>
        <w:rPr>
          <w:rFonts w:cs="Calibri"/>
          <w:color w:val="000000"/>
          <w:lang w:val="en"/>
        </w:rPr>
        <w:t>p</w:t>
      </w:r>
      <w:r w:rsidR="008A1092" w:rsidRPr="00E508F7">
        <w:rPr>
          <w:rFonts w:cs="Calibri"/>
          <w:color w:val="000000"/>
          <w:lang w:val="en"/>
        </w:rPr>
        <w:t xml:space="preserve">hysician or other </w:t>
      </w:r>
      <w:r>
        <w:rPr>
          <w:rFonts w:cs="Calibri"/>
          <w:color w:val="000000"/>
          <w:lang w:val="en"/>
        </w:rPr>
        <w:t>li</w:t>
      </w:r>
      <w:r w:rsidR="008A1092" w:rsidRPr="00E508F7">
        <w:rPr>
          <w:rFonts w:cs="Calibri"/>
          <w:color w:val="000000"/>
          <w:lang w:val="en"/>
        </w:rPr>
        <w:t xml:space="preserve">censed </w:t>
      </w:r>
      <w:r>
        <w:rPr>
          <w:rFonts w:cs="Calibri"/>
          <w:color w:val="000000"/>
          <w:lang w:val="en"/>
        </w:rPr>
        <w:t>h</w:t>
      </w:r>
      <w:r w:rsidR="008A1092" w:rsidRPr="00E508F7">
        <w:rPr>
          <w:rFonts w:cs="Calibri"/>
          <w:color w:val="000000"/>
          <w:lang w:val="en"/>
        </w:rPr>
        <w:t xml:space="preserve">ealth </w:t>
      </w:r>
      <w:r>
        <w:rPr>
          <w:rFonts w:cs="Calibri"/>
          <w:color w:val="000000"/>
          <w:lang w:val="en"/>
        </w:rPr>
        <w:t>c</w:t>
      </w:r>
      <w:r w:rsidR="008A1092" w:rsidRPr="00E508F7">
        <w:rPr>
          <w:rFonts w:cs="Calibri"/>
          <w:color w:val="000000"/>
          <w:lang w:val="en"/>
        </w:rPr>
        <w:t xml:space="preserve">are </w:t>
      </w:r>
      <w:r>
        <w:rPr>
          <w:rFonts w:cs="Calibri"/>
          <w:color w:val="000000"/>
          <w:lang w:val="en"/>
        </w:rPr>
        <w:t>p</w:t>
      </w:r>
      <w:r w:rsidR="008A1092" w:rsidRPr="00E508F7">
        <w:rPr>
          <w:rFonts w:cs="Calibri"/>
          <w:color w:val="000000"/>
          <w:lang w:val="en"/>
        </w:rPr>
        <w:t>rovider (PLHCP).</w:t>
      </w:r>
    </w:p>
    <w:p w14:paraId="1718EE91" w14:textId="77777777" w:rsidR="00BF21F8" w:rsidRDefault="00E508F7" w:rsidP="00BF21F8">
      <w:pPr>
        <w:pStyle w:val="ListParagraph"/>
        <w:numPr>
          <w:ilvl w:val="0"/>
          <w:numId w:val="23"/>
        </w:numPr>
        <w:spacing w:after="0" w:line="240" w:lineRule="auto"/>
        <w:rPr>
          <w:rFonts w:cs="Calibri"/>
          <w:color w:val="000000"/>
          <w:lang w:val="en"/>
        </w:rPr>
      </w:pPr>
      <w:r>
        <w:rPr>
          <w:rFonts w:cs="Calibri"/>
          <w:color w:val="000000"/>
          <w:lang w:val="en"/>
        </w:rPr>
        <w:t xml:space="preserve">They </w:t>
      </w:r>
      <w:r w:rsidR="00BF21F8">
        <w:rPr>
          <w:rFonts w:cs="Calibri"/>
          <w:color w:val="000000"/>
          <w:lang w:val="en"/>
        </w:rPr>
        <w:t xml:space="preserve">are </w:t>
      </w:r>
      <w:r>
        <w:rPr>
          <w:rFonts w:cs="Calibri"/>
          <w:color w:val="000000"/>
          <w:lang w:val="en"/>
        </w:rPr>
        <w:t>p</w:t>
      </w:r>
      <w:r w:rsidR="008A1092" w:rsidRPr="00E508F7">
        <w:rPr>
          <w:rFonts w:cs="Calibri"/>
          <w:color w:val="000000"/>
          <w:lang w:val="en"/>
        </w:rPr>
        <w:t>rovided according to public health guidelines</w:t>
      </w:r>
      <w:r w:rsidR="00BF21F8">
        <w:rPr>
          <w:rFonts w:cs="Calibri"/>
          <w:color w:val="000000"/>
          <w:lang w:val="en"/>
        </w:rPr>
        <w:t xml:space="preserve"> and </w:t>
      </w:r>
      <w:r w:rsidR="008A1092" w:rsidRPr="00BF21F8">
        <w:rPr>
          <w:rFonts w:cs="Calibri"/>
          <w:color w:val="000000"/>
          <w:lang w:val="en"/>
        </w:rPr>
        <w:t xml:space="preserve">in a manner that ensures the confidentiality of employees and patients. </w:t>
      </w:r>
    </w:p>
    <w:p w14:paraId="5A7FA57E" w14:textId="5792238C" w:rsidR="008A1092" w:rsidRPr="00BF21F8" w:rsidRDefault="008A1092" w:rsidP="00BF21F8">
      <w:pPr>
        <w:pStyle w:val="ListParagraph"/>
        <w:numPr>
          <w:ilvl w:val="0"/>
          <w:numId w:val="23"/>
        </w:numPr>
        <w:spacing w:after="0" w:line="240" w:lineRule="auto"/>
        <w:rPr>
          <w:rFonts w:cs="Calibri"/>
          <w:color w:val="000000"/>
          <w:lang w:val="en"/>
        </w:rPr>
      </w:pPr>
      <w:r w:rsidRPr="00BF21F8">
        <w:rPr>
          <w:rFonts w:cs="Calibri"/>
          <w:color w:val="000000"/>
          <w:lang w:val="en"/>
        </w:rPr>
        <w:t xml:space="preserve">Test results and other information regarding exposure incidents and TB conversions shall be provided without providing the </w:t>
      </w:r>
      <w:r w:rsidR="00BF21F8">
        <w:rPr>
          <w:rFonts w:cs="Calibri"/>
          <w:color w:val="000000"/>
          <w:lang w:val="en"/>
        </w:rPr>
        <w:t>source individual</w:t>
      </w:r>
      <w:r w:rsidR="00E44489">
        <w:rPr>
          <w:rFonts w:cs="Calibri"/>
          <w:color w:val="000000"/>
          <w:lang w:val="en"/>
        </w:rPr>
        <w:t>’</w:t>
      </w:r>
      <w:r w:rsidR="00BF21F8">
        <w:rPr>
          <w:rFonts w:cs="Calibri"/>
          <w:color w:val="000000"/>
          <w:lang w:val="en"/>
        </w:rPr>
        <w:t>s name</w:t>
      </w:r>
      <w:r w:rsidRPr="00BF21F8">
        <w:rPr>
          <w:rFonts w:cs="Calibri"/>
          <w:color w:val="000000"/>
          <w:lang w:val="en"/>
        </w:rPr>
        <w:t>.</w:t>
      </w:r>
    </w:p>
    <w:p w14:paraId="6DFCAA83" w14:textId="77777777" w:rsidR="008A1092" w:rsidRPr="008A1092" w:rsidRDefault="008A1092" w:rsidP="008A1092">
      <w:pPr>
        <w:spacing w:after="0" w:line="240" w:lineRule="auto"/>
        <w:rPr>
          <w:rFonts w:eastAsia="Calibri" w:cs="Calibri"/>
        </w:rPr>
      </w:pPr>
    </w:p>
    <w:p w14:paraId="11265855" w14:textId="77777777" w:rsidR="008A1092" w:rsidRPr="008A1092" w:rsidRDefault="008A1092" w:rsidP="008A1092">
      <w:pPr>
        <w:keepNext/>
        <w:keepLines/>
        <w:spacing w:before="40" w:after="0" w:line="240" w:lineRule="auto"/>
        <w:outlineLvl w:val="3"/>
        <w:rPr>
          <w:rFonts w:cs="Calibri"/>
          <w:b/>
          <w:bCs/>
        </w:rPr>
      </w:pPr>
      <w:r w:rsidRPr="008A1092">
        <w:rPr>
          <w:rFonts w:cs="Calibri"/>
          <w:b/>
          <w:bCs/>
        </w:rPr>
        <w:lastRenderedPageBreak/>
        <w:t>Vaccinations</w:t>
      </w:r>
    </w:p>
    <w:p w14:paraId="0717685C" w14:textId="77777777" w:rsidR="008A1092" w:rsidRPr="008A1092" w:rsidRDefault="008A1092" w:rsidP="008A1092">
      <w:pPr>
        <w:spacing w:after="0" w:line="240" w:lineRule="auto"/>
        <w:rPr>
          <w:rFonts w:eastAsia="Calibri" w:cs="Calibri"/>
        </w:rPr>
      </w:pPr>
    </w:p>
    <w:p w14:paraId="280B3CBB" w14:textId="3CD23D9F" w:rsidR="008A1092" w:rsidRPr="008A1092" w:rsidRDefault="00843BA1" w:rsidP="008A1092">
      <w:pPr>
        <w:spacing w:after="0" w:line="240" w:lineRule="auto"/>
        <w:rPr>
          <w:rFonts w:eastAsia="Calibri" w:cs="Calibri"/>
        </w:rPr>
      </w:pPr>
      <w:r>
        <w:rPr>
          <w:rFonts w:eastAsia="Calibri" w:cs="Calibri"/>
        </w:rPr>
        <w:t>W</w:t>
      </w:r>
      <w:r w:rsidR="008A1092" w:rsidRPr="008A1092">
        <w:rPr>
          <w:rFonts w:eastAsia="Calibri" w:cs="Calibri"/>
        </w:rPr>
        <w:t xml:space="preserve">e make vaccinations available to employees at no cost during their work hours and encourage employees to participate.  </w:t>
      </w:r>
    </w:p>
    <w:p w14:paraId="5225AB52" w14:textId="77777777" w:rsidR="008A1092" w:rsidRPr="008A1092" w:rsidRDefault="008A1092" w:rsidP="008A1092">
      <w:pPr>
        <w:spacing w:after="0" w:line="240" w:lineRule="auto"/>
        <w:rPr>
          <w:rFonts w:eastAsia="Calibri" w:cs="Calibri"/>
        </w:rPr>
      </w:pPr>
    </w:p>
    <w:p w14:paraId="0A2A5D62" w14:textId="17601A13" w:rsidR="008A1092" w:rsidRPr="008A1092" w:rsidRDefault="008A1092" w:rsidP="008A1092">
      <w:pPr>
        <w:spacing w:after="0" w:line="240" w:lineRule="auto"/>
        <w:rPr>
          <w:rFonts w:eastAsia="Calibri" w:cs="Calibri"/>
          <w:b/>
          <w:bCs/>
          <w:color w:val="0070C0"/>
          <w:u w:val="single"/>
        </w:rPr>
      </w:pPr>
      <w:r w:rsidRPr="008A1092">
        <w:rPr>
          <w:rFonts w:eastAsia="Calibri" w:cs="Calibri"/>
          <w:b/>
          <w:bCs/>
        </w:rPr>
        <w:t xml:space="preserve">See the </w:t>
      </w:r>
      <w:hyperlink r:id="rId24" w:history="1">
        <w:r w:rsidRPr="007F737A">
          <w:rPr>
            <w:rStyle w:val="Hyperlink"/>
            <w:rFonts w:eastAsia="Calibri" w:cs="Calibri"/>
            <w:b/>
            <w:bCs/>
          </w:rPr>
          <w:t>Vaccines Form</w:t>
        </w:r>
      </w:hyperlink>
      <w:r w:rsidRPr="008A1092">
        <w:rPr>
          <w:rFonts w:eastAsia="Calibri" w:cs="Calibri"/>
          <w:b/>
          <w:bCs/>
        </w:rPr>
        <w:t xml:space="preserve"> for a listing of available vaccines.  </w:t>
      </w:r>
    </w:p>
    <w:p w14:paraId="164D1DFE" w14:textId="77777777" w:rsidR="008A1092" w:rsidRPr="008A1092" w:rsidRDefault="008A1092" w:rsidP="008A1092">
      <w:pPr>
        <w:spacing w:after="0" w:line="240" w:lineRule="auto"/>
        <w:rPr>
          <w:rFonts w:eastAsia="Calibri" w:cs="Calibri"/>
          <w:color w:val="0070C0"/>
          <w:u w:val="single"/>
        </w:rPr>
      </w:pPr>
    </w:p>
    <w:p w14:paraId="27846541" w14:textId="6EF2108C" w:rsidR="008A1092" w:rsidRPr="00896B28" w:rsidRDefault="008A1092" w:rsidP="008A1092">
      <w:pPr>
        <w:spacing w:after="120" w:line="240" w:lineRule="auto"/>
        <w:rPr>
          <w:rFonts w:eastAsia="Calibri" w:cs="Calibri"/>
          <w:b/>
          <w:bCs/>
          <w:color w:val="0070C0"/>
        </w:rPr>
      </w:pPr>
      <w:r w:rsidRPr="00896B28">
        <w:rPr>
          <w:rFonts w:eastAsia="Calibri" w:cs="Calibri"/>
        </w:rPr>
        <w:t xml:space="preserve">If an employee declines any of the vaccinations listed </w:t>
      </w:r>
      <w:r w:rsidR="00BF21F8">
        <w:rPr>
          <w:rFonts w:eastAsia="Calibri" w:cs="Calibri"/>
        </w:rPr>
        <w:t xml:space="preserve">in </w:t>
      </w:r>
      <w:r w:rsidRPr="00896B28">
        <w:rPr>
          <w:rFonts w:eastAsia="Calibri" w:cs="Calibri"/>
        </w:rPr>
        <w:t xml:space="preserve">Appendix I, we will have them sign a declination statement, found in section 5199 Appendix C1 and C2, </w:t>
      </w:r>
      <w:r w:rsidR="00E508F7">
        <w:rPr>
          <w:rFonts w:eastAsia="Calibri" w:cs="Calibri"/>
        </w:rPr>
        <w:t>r</w:t>
      </w:r>
      <w:r w:rsidRPr="00896B28">
        <w:rPr>
          <w:rFonts w:eastAsia="Calibri" w:cs="Calibri"/>
        </w:rPr>
        <w:t>espectively</w:t>
      </w:r>
      <w:r w:rsidRPr="00896B28">
        <w:rPr>
          <w:rFonts w:eastAsia="Calibri" w:cs="Calibri"/>
          <w:b/>
          <w:bCs/>
        </w:rPr>
        <w:t xml:space="preserve">: </w:t>
      </w:r>
      <w:hyperlink r:id="rId25" w:history="1">
        <w:r w:rsidRPr="00896B28">
          <w:rPr>
            <w:rFonts w:eastAsia="Calibri" w:cs="Calibri"/>
            <w:color w:val="1F4E79"/>
            <w:u w:val="single"/>
            <w:lang w:val="en"/>
          </w:rPr>
          <w:t>https://www.dir.ca.gov/Title8/5199c1.html</w:t>
        </w:r>
      </w:hyperlink>
      <w:r w:rsidRPr="00896B28">
        <w:rPr>
          <w:rFonts w:eastAsia="Calibri" w:cs="Calibri"/>
          <w:lang w:val="en"/>
        </w:rPr>
        <w:t xml:space="preserve"> and </w:t>
      </w:r>
      <w:hyperlink r:id="rId26" w:history="1">
        <w:r w:rsidRPr="00896B28">
          <w:rPr>
            <w:rFonts w:eastAsia="Calibri" w:cs="Calibri"/>
            <w:color w:val="1F4E79"/>
            <w:u w:val="single"/>
          </w:rPr>
          <w:t>https://www.dir.ca.gov/Title8/5199c2.html</w:t>
        </w:r>
      </w:hyperlink>
      <w:r w:rsidRPr="00896B28">
        <w:rPr>
          <w:rFonts w:eastAsia="Calibri" w:cs="Calibri"/>
          <w:color w:val="1F4E79"/>
          <w:u w:val="single"/>
        </w:rPr>
        <w:t xml:space="preserve"> </w:t>
      </w:r>
    </w:p>
    <w:p w14:paraId="1D2D2922" w14:textId="77777777" w:rsidR="008A1092" w:rsidRPr="008A1092" w:rsidRDefault="008A1092" w:rsidP="008A1092">
      <w:pPr>
        <w:keepNext/>
        <w:keepLines/>
        <w:spacing w:before="40" w:after="0" w:line="240" w:lineRule="auto"/>
        <w:outlineLvl w:val="3"/>
        <w:rPr>
          <w:rFonts w:cs="Calibri"/>
          <w:b/>
          <w:bCs/>
        </w:rPr>
      </w:pPr>
    </w:p>
    <w:p w14:paraId="688FD1DE" w14:textId="7FDFC3D8" w:rsidR="008A1092" w:rsidRDefault="008A1092" w:rsidP="008A1092">
      <w:pPr>
        <w:keepNext/>
        <w:keepLines/>
        <w:spacing w:before="40" w:after="0" w:line="240" w:lineRule="auto"/>
        <w:outlineLvl w:val="3"/>
        <w:rPr>
          <w:rFonts w:cs="Calibri"/>
          <w:b/>
          <w:bCs/>
        </w:rPr>
      </w:pPr>
      <w:r w:rsidRPr="008A1092">
        <w:rPr>
          <w:rFonts w:cs="Calibri"/>
          <w:b/>
          <w:bCs/>
        </w:rPr>
        <w:t>LTBI Assessment</w:t>
      </w:r>
    </w:p>
    <w:p w14:paraId="466928C9" w14:textId="342EB7D0" w:rsidR="00843BA1" w:rsidRDefault="00843BA1" w:rsidP="008A1092">
      <w:pPr>
        <w:keepNext/>
        <w:keepLines/>
        <w:spacing w:before="40" w:after="0" w:line="240" w:lineRule="auto"/>
        <w:outlineLvl w:val="3"/>
        <w:rPr>
          <w:rFonts w:cs="Calibri"/>
        </w:rPr>
      </w:pPr>
      <w:r>
        <w:rPr>
          <w:rFonts w:cs="Calibri"/>
        </w:rPr>
        <w:t xml:space="preserve">We will follow public health guidelines or </w:t>
      </w:r>
      <w:r w:rsidR="00BA7E2B">
        <w:rPr>
          <w:rFonts w:cs="Calibri"/>
        </w:rPr>
        <w:t xml:space="preserve">consult a </w:t>
      </w:r>
      <w:r>
        <w:rPr>
          <w:rFonts w:cs="Calibri"/>
        </w:rPr>
        <w:t xml:space="preserve">local health officer for the latent tuberculosis infection (LTBI) assessment, screening TB conversion and baseline positives.  </w:t>
      </w:r>
    </w:p>
    <w:p w14:paraId="31BF840F" w14:textId="1B39F83C" w:rsidR="00843BA1" w:rsidRDefault="00843BA1" w:rsidP="008A1092">
      <w:pPr>
        <w:keepNext/>
        <w:keepLines/>
        <w:spacing w:before="40" w:after="0" w:line="240" w:lineRule="auto"/>
        <w:outlineLvl w:val="3"/>
        <w:rPr>
          <w:rFonts w:cs="Calibri"/>
        </w:rPr>
      </w:pPr>
    </w:p>
    <w:p w14:paraId="18C060B5" w14:textId="4271ABB2" w:rsidR="00FC4429" w:rsidRPr="00E508F7" w:rsidRDefault="00843BA1" w:rsidP="00FC4429">
      <w:pPr>
        <w:spacing w:after="0" w:line="240" w:lineRule="auto"/>
        <w:rPr>
          <w:rFonts w:eastAsia="Calibri" w:cs="Calibri"/>
        </w:rPr>
      </w:pPr>
      <w:r>
        <w:rPr>
          <w:rFonts w:cs="Calibri"/>
        </w:rPr>
        <w:t xml:space="preserve">In the event of a TB </w:t>
      </w:r>
      <w:r w:rsidR="006445DD">
        <w:rPr>
          <w:rFonts w:cs="Calibri"/>
        </w:rPr>
        <w:t>conversion</w:t>
      </w:r>
      <w:r>
        <w:rPr>
          <w:rFonts w:cs="Calibri"/>
        </w:rPr>
        <w:t xml:space="preserve">, an investigation of the circumstances and correcting the </w:t>
      </w:r>
      <w:r w:rsidR="006445DD">
        <w:rPr>
          <w:rFonts w:cs="Calibri"/>
        </w:rPr>
        <w:t>deficiencies</w:t>
      </w:r>
      <w:r>
        <w:rPr>
          <w:rFonts w:cs="Calibri"/>
        </w:rPr>
        <w:t xml:space="preserve"> that may have </w:t>
      </w:r>
      <w:r w:rsidR="006445DD">
        <w:rPr>
          <w:rFonts w:cs="Calibri"/>
        </w:rPr>
        <w:t>led</w:t>
      </w:r>
      <w:r>
        <w:rPr>
          <w:rFonts w:cs="Calibri"/>
        </w:rPr>
        <w:t xml:space="preserve"> to the </w:t>
      </w:r>
      <w:r w:rsidR="00BA7E2B">
        <w:rPr>
          <w:rFonts w:cs="Calibri"/>
        </w:rPr>
        <w:t xml:space="preserve">case will be conducted. </w:t>
      </w:r>
      <w:r w:rsidR="00FC4429" w:rsidRPr="00E508F7">
        <w:rPr>
          <w:rFonts w:eastAsia="Calibri" w:cs="Calibri"/>
        </w:rPr>
        <w:t xml:space="preserve">We will also document the investigation using the </w:t>
      </w:r>
      <w:hyperlink r:id="rId27" w:history="1">
        <w:r w:rsidR="00FC4429" w:rsidRPr="00CA1249">
          <w:rPr>
            <w:rStyle w:val="Hyperlink"/>
            <w:rFonts w:eastAsia="Calibri" w:cs="Calibri"/>
          </w:rPr>
          <w:t>exposure incident form</w:t>
        </w:r>
      </w:hyperlink>
      <w:r w:rsidR="00CA1249">
        <w:rPr>
          <w:rFonts w:eastAsia="Calibri" w:cs="Calibri"/>
        </w:rPr>
        <w:t>.</w:t>
      </w:r>
    </w:p>
    <w:p w14:paraId="2E6D50F6" w14:textId="77777777" w:rsidR="008A1092" w:rsidRPr="00E508F7" w:rsidRDefault="008A1092" w:rsidP="008A1092">
      <w:pPr>
        <w:spacing w:after="0" w:line="240" w:lineRule="auto"/>
        <w:rPr>
          <w:rFonts w:eastAsia="Calibri" w:cs="Calibri"/>
        </w:rPr>
      </w:pPr>
    </w:p>
    <w:p w14:paraId="5983D17B" w14:textId="6B8156C9" w:rsidR="008A1092" w:rsidRPr="00795D45" w:rsidRDefault="008A1092" w:rsidP="00795D45">
      <w:pPr>
        <w:spacing w:after="120" w:line="240" w:lineRule="auto"/>
        <w:rPr>
          <w:rFonts w:eastAsia="Calibri" w:cs="Calibri"/>
        </w:rPr>
      </w:pPr>
      <w:r w:rsidRPr="008A1092">
        <w:rPr>
          <w:rFonts w:eastAsia="Calibri" w:cs="Calibri"/>
        </w:rPr>
        <w:t xml:space="preserve">In the event of a TB conversion, we will also record the case on the Cal/OSHA Form 300 Log of Work-Related Injuries and Illnesses by placing a check in the </w:t>
      </w:r>
      <w:r w:rsidR="00E44489">
        <w:rPr>
          <w:rFonts w:eastAsia="Calibri" w:cs="Calibri"/>
        </w:rPr>
        <w:t>“</w:t>
      </w:r>
      <w:r w:rsidRPr="008A1092">
        <w:rPr>
          <w:rFonts w:eastAsia="Calibri" w:cs="Calibri"/>
        </w:rPr>
        <w:t>respiratory condition</w:t>
      </w:r>
      <w:r w:rsidR="00E44489">
        <w:rPr>
          <w:rFonts w:eastAsia="Calibri" w:cs="Calibri"/>
        </w:rPr>
        <w:t>”</w:t>
      </w:r>
      <w:r w:rsidRPr="008A1092">
        <w:rPr>
          <w:rFonts w:eastAsia="Calibri" w:cs="Calibri"/>
        </w:rPr>
        <w:t xml:space="preserve"> column and entering </w:t>
      </w:r>
      <w:r w:rsidR="00E44489">
        <w:rPr>
          <w:rFonts w:eastAsia="Calibri" w:cs="Calibri"/>
        </w:rPr>
        <w:t>“</w:t>
      </w:r>
      <w:r w:rsidRPr="008A1092">
        <w:rPr>
          <w:rFonts w:eastAsia="Calibri" w:cs="Calibri"/>
        </w:rPr>
        <w:t>privacy case</w:t>
      </w:r>
      <w:r w:rsidR="00E44489">
        <w:rPr>
          <w:rFonts w:eastAsia="Calibri" w:cs="Calibri"/>
        </w:rPr>
        <w:t>”</w:t>
      </w:r>
      <w:r w:rsidRPr="008A1092">
        <w:rPr>
          <w:rFonts w:eastAsia="Calibri" w:cs="Calibri"/>
        </w:rPr>
        <w:t xml:space="preserve"> in the space normally used for the employee</w:t>
      </w:r>
      <w:r w:rsidR="00E44489">
        <w:rPr>
          <w:rFonts w:eastAsia="Calibri" w:cs="Calibri"/>
        </w:rPr>
        <w:t>’</w:t>
      </w:r>
      <w:r w:rsidRPr="008A1092">
        <w:rPr>
          <w:rFonts w:eastAsia="Calibri" w:cs="Calibri"/>
        </w:rPr>
        <w:t xml:space="preserve">s name. We will also investigate the circumstances of the conversion and correct any deficiencies in the procedures, engineering controls or PPE that were involved. </w:t>
      </w:r>
    </w:p>
    <w:p w14:paraId="61E76BDC" w14:textId="77777777" w:rsidR="008A1092" w:rsidRPr="008A1092" w:rsidRDefault="008A1092" w:rsidP="008A1092">
      <w:pPr>
        <w:spacing w:after="0" w:line="240" w:lineRule="auto"/>
        <w:rPr>
          <w:rFonts w:eastAsia="Calibri" w:cs="Calibri"/>
        </w:rPr>
      </w:pPr>
    </w:p>
    <w:p w14:paraId="0621CE70" w14:textId="015BBF54" w:rsidR="008A1092" w:rsidRDefault="008A1092" w:rsidP="00AC76F9">
      <w:pPr>
        <w:keepNext/>
        <w:keepLines/>
        <w:spacing w:after="0" w:line="240" w:lineRule="auto"/>
        <w:outlineLvl w:val="2"/>
        <w:rPr>
          <w:rFonts w:cs="Calibri"/>
          <w:b/>
          <w:bCs/>
          <w:color w:val="ED7D31"/>
          <w:sz w:val="32"/>
          <w:szCs w:val="32"/>
        </w:rPr>
      </w:pPr>
      <w:bookmarkStart w:id="18" w:name="_Toc23321023"/>
      <w:r w:rsidRPr="008A1092">
        <w:rPr>
          <w:rFonts w:cs="Calibri"/>
          <w:b/>
          <w:bCs/>
          <w:color w:val="ED7D31"/>
          <w:sz w:val="32"/>
          <w:szCs w:val="32"/>
        </w:rPr>
        <w:t>Exposure Incidents</w:t>
      </w:r>
      <w:bookmarkEnd w:id="18"/>
    </w:p>
    <w:p w14:paraId="18B81557" w14:textId="77777777" w:rsidR="00AC76F9" w:rsidRDefault="00AC76F9" w:rsidP="00AC76F9">
      <w:pPr>
        <w:keepNext/>
        <w:keepLines/>
        <w:spacing w:after="0" w:line="240" w:lineRule="auto"/>
        <w:outlineLvl w:val="2"/>
        <w:rPr>
          <w:sz w:val="23"/>
          <w:szCs w:val="23"/>
        </w:rPr>
      </w:pPr>
    </w:p>
    <w:p w14:paraId="2D8FC513" w14:textId="481056C7" w:rsidR="00AC76F9" w:rsidRPr="008E25C6" w:rsidRDefault="00AC76F9" w:rsidP="008A1092">
      <w:pPr>
        <w:keepNext/>
        <w:keepLines/>
        <w:spacing w:before="40" w:after="0" w:line="240" w:lineRule="auto"/>
        <w:outlineLvl w:val="2"/>
      </w:pPr>
      <w:r w:rsidRPr="008E25C6">
        <w:t xml:space="preserve">We will notify all </w:t>
      </w:r>
      <w:r w:rsidR="00BA7E2B">
        <w:t xml:space="preserve">exposed </w:t>
      </w:r>
      <w:r w:rsidRPr="008E25C6">
        <w:t xml:space="preserve">employees the date, time and nature of the exposure within a </w:t>
      </w:r>
      <w:r w:rsidR="00BF21F8">
        <w:t>reasonable timefram</w:t>
      </w:r>
      <w:r w:rsidRPr="008E25C6">
        <w:t xml:space="preserve">e for the specific disease (and meets regulatory standards). </w:t>
      </w:r>
    </w:p>
    <w:p w14:paraId="26098AD3" w14:textId="77777777" w:rsidR="00AC76F9" w:rsidRPr="008E25C6" w:rsidRDefault="00AC76F9" w:rsidP="008A1092">
      <w:pPr>
        <w:keepNext/>
        <w:keepLines/>
        <w:spacing w:before="40" w:after="0" w:line="240" w:lineRule="auto"/>
        <w:outlineLvl w:val="2"/>
      </w:pPr>
    </w:p>
    <w:p w14:paraId="01DD2173" w14:textId="35DDEC4E" w:rsidR="00AC76F9" w:rsidRPr="008E25C6" w:rsidRDefault="00AC76F9" w:rsidP="008A1092">
      <w:pPr>
        <w:keepNext/>
        <w:keepLines/>
        <w:spacing w:before="40" w:after="0" w:line="240" w:lineRule="auto"/>
        <w:outlineLvl w:val="2"/>
        <w:rPr>
          <w:rFonts w:cs="Calibri"/>
          <w:b/>
          <w:bCs/>
          <w:color w:val="ED7D31"/>
        </w:rPr>
      </w:pPr>
      <w:r w:rsidRPr="008E25C6">
        <w:t>The exposure records for all employees involved in an exposure analysis, including records for healthcare workers not requiring post-exposure follow-up because they did not meet the exposure parameters or were immune to the illness, will be adequately maintained.</w:t>
      </w:r>
    </w:p>
    <w:p w14:paraId="4223F874" w14:textId="77777777" w:rsidR="008A1092" w:rsidRPr="008A1092" w:rsidRDefault="008A1092" w:rsidP="008A1092">
      <w:pPr>
        <w:spacing w:after="0" w:line="240" w:lineRule="auto"/>
        <w:rPr>
          <w:rFonts w:eastAsia="Calibri" w:cs="Calibri"/>
        </w:rPr>
      </w:pPr>
    </w:p>
    <w:p w14:paraId="76E0CEDE" w14:textId="13849E20" w:rsidR="008A1092" w:rsidRPr="008A1092" w:rsidRDefault="008A1092" w:rsidP="008A1092">
      <w:pPr>
        <w:spacing w:after="0" w:line="240" w:lineRule="auto"/>
        <w:rPr>
          <w:rFonts w:eastAsia="Calibri" w:cs="Calibri"/>
        </w:rPr>
      </w:pPr>
      <w:r w:rsidRPr="008A1092">
        <w:rPr>
          <w:rFonts w:eastAsia="Calibri" w:cs="Calibri"/>
        </w:rPr>
        <w:t xml:space="preserve">A </w:t>
      </w:r>
      <w:bookmarkStart w:id="19" w:name="_Hlk44060831"/>
      <w:r w:rsidRPr="008A1092">
        <w:rPr>
          <w:rFonts w:eastAsia="Calibri" w:cs="Calibri"/>
        </w:rPr>
        <w:t xml:space="preserve">reportable ATD (RATD) </w:t>
      </w:r>
      <w:bookmarkEnd w:id="19"/>
      <w:r w:rsidRPr="008A1092">
        <w:rPr>
          <w:rFonts w:eastAsia="Calibri" w:cs="Calibri"/>
        </w:rPr>
        <w:t>is an aerosol transmissible disease that a health care provider is required to report to the local health officer, in accordance with title 17 CCR, Division 1, Chapter 4.</w:t>
      </w:r>
    </w:p>
    <w:p w14:paraId="0E62296A" w14:textId="27AA0102" w:rsidR="008A1092" w:rsidRPr="008A1092" w:rsidRDefault="008A1092" w:rsidP="008A1092">
      <w:pPr>
        <w:spacing w:after="120" w:line="240" w:lineRule="auto"/>
        <w:rPr>
          <w:rFonts w:eastAsia="Calibri" w:cs="Calibri"/>
        </w:rPr>
      </w:pPr>
      <w:r w:rsidRPr="008A1092">
        <w:rPr>
          <w:rFonts w:eastAsia="Calibri" w:cs="Calibri"/>
        </w:rPr>
        <w:t xml:space="preserve">The California Department of Public Health </w:t>
      </w:r>
      <w:hyperlink r:id="rId28" w:tooltip="Division of Communicable Disease Control home page" w:history="1">
        <w:r w:rsidRPr="008A1092">
          <w:rPr>
            <w:rFonts w:eastAsia="Calibri" w:cs="Calibri"/>
            <w:color w:val="1F4E79"/>
            <w:u w:val="single"/>
          </w:rPr>
          <w:t>Division of Communicable Disease Control</w:t>
        </w:r>
      </w:hyperlink>
      <w:r w:rsidRPr="008A1092">
        <w:rPr>
          <w:rFonts w:eastAsia="Calibri" w:cs="Calibri"/>
        </w:rPr>
        <w:t xml:space="preserve"> </w:t>
      </w:r>
      <w:r w:rsidR="00BA7E2B">
        <w:rPr>
          <w:rFonts w:eastAsia="Calibri" w:cs="Calibri"/>
        </w:rPr>
        <w:t>website</w:t>
      </w:r>
      <w:r w:rsidRPr="008A1092">
        <w:rPr>
          <w:rFonts w:eastAsia="Calibri" w:cs="Calibri"/>
        </w:rPr>
        <w:t xml:space="preserve"> includes the current list of RATDs. Contact information for the local health departments </w:t>
      </w:r>
      <w:r w:rsidR="00FA242B">
        <w:rPr>
          <w:rFonts w:eastAsia="Calibri" w:cs="Calibri"/>
        </w:rPr>
        <w:t>is</w:t>
      </w:r>
      <w:r w:rsidRPr="008A1092">
        <w:rPr>
          <w:rFonts w:eastAsia="Calibri" w:cs="Calibri"/>
        </w:rPr>
        <w:t xml:space="preserve"> also available on the CDPH webpage for the </w:t>
      </w:r>
      <w:hyperlink r:id="rId29" w:tooltip="California Conference of Local Health Officers" w:history="1">
        <w:r w:rsidRPr="008A1092">
          <w:rPr>
            <w:rFonts w:eastAsia="Calibri" w:cs="Calibri"/>
            <w:color w:val="1F4E79"/>
            <w:u w:val="single"/>
          </w:rPr>
          <w:t>California Conference of Local Health Officers</w:t>
        </w:r>
      </w:hyperlink>
      <w:r w:rsidRPr="008A1092">
        <w:rPr>
          <w:rFonts w:eastAsia="Calibri" w:cs="Calibri"/>
          <w:color w:val="444444"/>
          <w:lang w:val="en"/>
        </w:rPr>
        <w:t xml:space="preserve">. </w:t>
      </w:r>
    </w:p>
    <w:p w14:paraId="2AD062E1" w14:textId="3FF56046" w:rsidR="008A1092" w:rsidRPr="008A1092" w:rsidRDefault="00BA7E2B" w:rsidP="008A1092">
      <w:pPr>
        <w:spacing w:after="120" w:line="240" w:lineRule="auto"/>
        <w:rPr>
          <w:rFonts w:eastAsia="Calibri" w:cs="Calibri"/>
        </w:rPr>
      </w:pPr>
      <w:r>
        <w:rPr>
          <w:rFonts w:eastAsia="Calibri" w:cs="Calibri"/>
        </w:rPr>
        <w:t>The</w:t>
      </w:r>
      <w:r w:rsidR="008A1092" w:rsidRPr="008A1092">
        <w:rPr>
          <w:rFonts w:eastAsia="Calibri" w:cs="Calibri"/>
        </w:rPr>
        <w:t xml:space="preserve"> documentation for</w:t>
      </w:r>
      <w:r w:rsidR="007F1163">
        <w:rPr>
          <w:rFonts w:eastAsia="Calibri" w:cs="Calibri"/>
        </w:rPr>
        <w:t xml:space="preserve"> our analysis</w:t>
      </w:r>
      <w:r w:rsidR="008A1092" w:rsidRPr="008A1092">
        <w:rPr>
          <w:rFonts w:eastAsia="Calibri" w:cs="Calibri"/>
        </w:rPr>
        <w:t xml:space="preserve"> procedure is summarized on </w:t>
      </w:r>
      <w:r w:rsidR="007F737A">
        <w:rPr>
          <w:rFonts w:eastAsia="Calibri" w:cs="Calibri"/>
        </w:rPr>
        <w:t xml:space="preserve">the </w:t>
      </w:r>
      <w:hyperlink r:id="rId30" w:history="1">
        <w:r w:rsidR="007F737A" w:rsidRPr="007F737A">
          <w:rPr>
            <w:rStyle w:val="Hyperlink"/>
            <w:rFonts w:eastAsia="Calibri" w:cs="Calibri"/>
          </w:rPr>
          <w:t>Exposure Incident Form</w:t>
        </w:r>
      </w:hyperlink>
      <w:r w:rsidR="007F737A">
        <w:rPr>
          <w:rFonts w:eastAsia="Calibri" w:cs="Calibri"/>
        </w:rPr>
        <w:t>.</w:t>
      </w:r>
    </w:p>
    <w:p w14:paraId="68AFD34F" w14:textId="1DBF4846" w:rsidR="008A1092" w:rsidRPr="008A1092" w:rsidRDefault="008A1092" w:rsidP="00337B5D">
      <w:pPr>
        <w:spacing w:after="120" w:line="240" w:lineRule="auto"/>
        <w:rPr>
          <w:rFonts w:eastAsia="Calibri" w:cs="Calibri"/>
        </w:rPr>
      </w:pPr>
      <w:r w:rsidRPr="008A1092">
        <w:rPr>
          <w:rFonts w:eastAsia="Calibri" w:cs="Calibri"/>
        </w:rPr>
        <w:t xml:space="preserve">If the analysis determines that </w:t>
      </w:r>
      <w:r w:rsidR="00364531">
        <w:rPr>
          <w:rFonts w:eastAsia="Calibri" w:cs="Calibri"/>
        </w:rPr>
        <w:t xml:space="preserve">the employee did not have significant exposure or was determined to be immune to infection, </w:t>
      </w:r>
      <w:r w:rsidRPr="008A1092">
        <w:rPr>
          <w:rFonts w:eastAsia="Calibri" w:cs="Calibri"/>
        </w:rPr>
        <w:t>then that employee does not require post-exposure follow-</w:t>
      </w:r>
      <w:r w:rsidR="00CE3934" w:rsidRPr="008A1092">
        <w:rPr>
          <w:rFonts w:eastAsia="Calibri" w:cs="Calibri"/>
        </w:rPr>
        <w:t>up</w:t>
      </w:r>
      <w:r w:rsidR="00CE3934">
        <w:rPr>
          <w:rFonts w:eastAsia="Calibri" w:cs="Calibri"/>
        </w:rPr>
        <w:t xml:space="preserve">. </w:t>
      </w:r>
      <w:r w:rsidR="00CE3934" w:rsidRPr="008A1092">
        <w:rPr>
          <w:rFonts w:eastAsia="Calibri" w:cs="Calibri"/>
        </w:rPr>
        <w:t>We</w:t>
      </w:r>
      <w:r w:rsidRPr="008A1092">
        <w:rPr>
          <w:rFonts w:eastAsia="Calibri" w:cs="Calibri"/>
        </w:rPr>
        <w:t xml:space="preserve"> will document the basis for the determination</w:t>
      </w:r>
      <w:r w:rsidR="00364531">
        <w:rPr>
          <w:rFonts w:eastAsia="Calibri" w:cs="Calibri"/>
        </w:rPr>
        <w:t xml:space="preserve"> </w:t>
      </w:r>
      <w:r w:rsidR="007F1163">
        <w:t xml:space="preserve">and </w:t>
      </w:r>
      <w:r w:rsidR="00BA7E2B">
        <w:t>ensure</w:t>
      </w:r>
      <w:r w:rsidRPr="008A1092">
        <w:rPr>
          <w:rFonts w:eastAsia="Calibri" w:cs="Calibri"/>
        </w:rPr>
        <w:t xml:space="preserve"> the exposure analysis </w:t>
      </w:r>
      <w:r w:rsidR="00BA7E2B">
        <w:rPr>
          <w:rFonts w:eastAsia="Calibri" w:cs="Calibri"/>
        </w:rPr>
        <w:t xml:space="preserve">is </w:t>
      </w:r>
      <w:r w:rsidRPr="008A1092">
        <w:rPr>
          <w:rFonts w:eastAsia="Calibri" w:cs="Calibri"/>
        </w:rPr>
        <w:t>available to the local health officer upon request.</w:t>
      </w:r>
    </w:p>
    <w:p w14:paraId="0B8015A3" w14:textId="4E447A66" w:rsidR="008A1092" w:rsidRPr="008A1092" w:rsidRDefault="008A1092" w:rsidP="008A1092">
      <w:pPr>
        <w:spacing w:after="0" w:line="240" w:lineRule="auto"/>
        <w:rPr>
          <w:rFonts w:eastAsia="Calibri" w:cs="Calibri"/>
        </w:rPr>
      </w:pPr>
      <w:r w:rsidRPr="008A1092">
        <w:rPr>
          <w:rFonts w:eastAsia="Calibri" w:cs="Calibri"/>
        </w:rPr>
        <w:lastRenderedPageBreak/>
        <w:t>We will also determine, to the extent that the information is available in our records, whether any employees of other employers may have been exposed to the case or suspected case. If so, we will notify the other employer(s) within a reasonable timeframe</w:t>
      </w:r>
      <w:r w:rsidR="00B95EF0">
        <w:rPr>
          <w:rFonts w:eastAsia="Calibri" w:cs="Calibri"/>
        </w:rPr>
        <w:t>,</w:t>
      </w:r>
      <w:r w:rsidRPr="008A1092">
        <w:rPr>
          <w:rFonts w:eastAsia="Calibri" w:cs="Calibri"/>
        </w:rPr>
        <w:t xml:space="preserve"> but no later than 72 hours after the report to the local health officer. </w:t>
      </w:r>
    </w:p>
    <w:p w14:paraId="4BCAB5DA" w14:textId="77777777" w:rsidR="008A1092" w:rsidRPr="008A1092" w:rsidRDefault="008A1092" w:rsidP="008A1092">
      <w:pPr>
        <w:spacing w:after="0" w:line="240" w:lineRule="auto"/>
        <w:rPr>
          <w:rFonts w:eastAsia="Calibri" w:cs="Calibri"/>
        </w:rPr>
      </w:pPr>
    </w:p>
    <w:p w14:paraId="3AAF4968" w14:textId="01E66B5F" w:rsidR="008A1092" w:rsidRPr="008A1092" w:rsidRDefault="008A1092" w:rsidP="008A1092">
      <w:pPr>
        <w:spacing w:after="0" w:line="240" w:lineRule="auto"/>
        <w:rPr>
          <w:rFonts w:eastAsia="Calibri" w:cs="Calibri"/>
          <w:b/>
        </w:rPr>
      </w:pPr>
      <w:r w:rsidRPr="008A1092">
        <w:rPr>
          <w:rFonts w:eastAsia="Calibri" w:cs="Calibri"/>
        </w:rPr>
        <w:t xml:space="preserve">See the </w:t>
      </w:r>
      <w:r w:rsidR="00E44489">
        <w:rPr>
          <w:rFonts w:eastAsia="Calibri" w:cs="Calibri"/>
        </w:rPr>
        <w:t>“</w:t>
      </w:r>
      <w:r w:rsidRPr="008A1092">
        <w:rPr>
          <w:rFonts w:eastAsia="Calibri" w:cs="Calibri"/>
        </w:rPr>
        <w:t>Communicating with Other Employers Regarding Exposure Incidents</w:t>
      </w:r>
      <w:r w:rsidR="00E44489">
        <w:rPr>
          <w:rFonts w:eastAsia="Calibri" w:cs="Calibri"/>
        </w:rPr>
        <w:t>”</w:t>
      </w:r>
      <w:r w:rsidRPr="008A1092">
        <w:rPr>
          <w:rFonts w:eastAsia="Calibri" w:cs="Calibri"/>
        </w:rPr>
        <w:t xml:space="preserve"> section below for our procedures to notify other employers that their employees may have had significant exposure while working at our facility.</w:t>
      </w:r>
    </w:p>
    <w:p w14:paraId="62B2FDE8" w14:textId="77777777" w:rsidR="008A1092" w:rsidRPr="008A1092" w:rsidRDefault="008A1092" w:rsidP="008A1092">
      <w:pPr>
        <w:spacing w:after="0" w:line="240" w:lineRule="auto"/>
        <w:rPr>
          <w:rFonts w:eastAsia="Calibri" w:cs="Calibri"/>
        </w:rPr>
      </w:pPr>
    </w:p>
    <w:p w14:paraId="029F52CE" w14:textId="7B0CF3FA" w:rsidR="008A1092" w:rsidRPr="008A1092" w:rsidRDefault="008A1092" w:rsidP="00337B5D">
      <w:pPr>
        <w:spacing w:after="120" w:line="240" w:lineRule="auto"/>
        <w:rPr>
          <w:rFonts w:eastAsia="Calibri" w:cs="Calibri"/>
        </w:rPr>
      </w:pPr>
      <w:r w:rsidRPr="008A1092">
        <w:rPr>
          <w:rFonts w:eastAsia="Calibri" w:cs="Calibri"/>
        </w:rPr>
        <w:t xml:space="preserve">As soon as feasible, we will provide all of our employees who had a significant exposure </w:t>
      </w:r>
      <w:r w:rsidR="00B95EF0">
        <w:rPr>
          <w:rFonts w:eastAsia="Calibri" w:cs="Calibri"/>
        </w:rPr>
        <w:t xml:space="preserve">with </w:t>
      </w:r>
      <w:r w:rsidRPr="008A1092">
        <w:rPr>
          <w:rFonts w:eastAsia="Calibri" w:cs="Calibri"/>
        </w:rPr>
        <w:t>a post-exposure medical evaluation by a PLHCP knowledgeable about the specific disease</w:t>
      </w:r>
      <w:r w:rsidR="00BF21F8">
        <w:rPr>
          <w:rFonts w:eastAsia="Calibri" w:cs="Calibri"/>
        </w:rPr>
        <w:t xml:space="preserve">. This includes </w:t>
      </w:r>
      <w:r w:rsidRPr="008A1092">
        <w:rPr>
          <w:rFonts w:eastAsia="Calibri" w:cs="Calibri"/>
        </w:rPr>
        <w:t>appropriate vaccination, prophylaxis and treatment</w:t>
      </w:r>
      <w:r w:rsidR="00B95EF0">
        <w:rPr>
          <w:rFonts w:eastAsia="Calibri" w:cs="Calibri"/>
        </w:rPr>
        <w:t xml:space="preserve"> f</w:t>
      </w:r>
      <w:r w:rsidRPr="008A1092">
        <w:rPr>
          <w:rFonts w:eastAsia="Calibri" w:cs="Calibri"/>
        </w:rPr>
        <w:t xml:space="preserve">or </w:t>
      </w:r>
      <w:r w:rsidRPr="008A1092">
        <w:rPr>
          <w:rFonts w:eastAsia="Calibri" w:cs="Calibri"/>
          <w:i/>
        </w:rPr>
        <w:t>M. tuberculosis</w:t>
      </w:r>
      <w:r w:rsidRPr="008A1092">
        <w:rPr>
          <w:rFonts w:eastAsia="Calibri" w:cs="Calibri"/>
        </w:rPr>
        <w:t xml:space="preserve"> (the group of different bacterial species that cause tuberculosis) and for other pathogens where recommended by applicable public health guidelines</w:t>
      </w:r>
      <w:r w:rsidR="00B95EF0">
        <w:rPr>
          <w:rFonts w:eastAsia="Calibri" w:cs="Calibri"/>
        </w:rPr>
        <w:t xml:space="preserve">. </w:t>
      </w:r>
      <w:r w:rsidRPr="008A1092">
        <w:rPr>
          <w:rFonts w:eastAsia="Calibri" w:cs="Calibri"/>
        </w:rPr>
        <w:t>We will notify employees that they have the right to decline to receive the medical evaluation</w:t>
      </w:r>
      <w:r w:rsidR="00B95EF0">
        <w:rPr>
          <w:rFonts w:eastAsia="Calibri" w:cs="Calibri"/>
        </w:rPr>
        <w:t xml:space="preserve">. </w:t>
      </w:r>
      <w:r w:rsidR="00BA7E2B">
        <w:rPr>
          <w:rFonts w:eastAsia="Calibri" w:cs="Calibri"/>
        </w:rPr>
        <w:t>The</w:t>
      </w:r>
      <w:r w:rsidRPr="008A1092">
        <w:rPr>
          <w:rFonts w:eastAsia="Calibri" w:cs="Calibri"/>
        </w:rPr>
        <w:t xml:space="preserve"> employee </w:t>
      </w:r>
      <w:r w:rsidR="00BA7E2B">
        <w:rPr>
          <w:rFonts w:eastAsia="Calibri" w:cs="Calibri"/>
        </w:rPr>
        <w:t xml:space="preserve">will </w:t>
      </w:r>
      <w:r w:rsidRPr="008A1092">
        <w:rPr>
          <w:rFonts w:eastAsia="Calibri" w:cs="Calibri"/>
        </w:rPr>
        <w:t xml:space="preserve">receive </w:t>
      </w:r>
      <w:r w:rsidR="00B95EF0">
        <w:rPr>
          <w:rFonts w:eastAsia="Calibri" w:cs="Calibri"/>
        </w:rPr>
        <w:t xml:space="preserve">a </w:t>
      </w:r>
      <w:r w:rsidRPr="008A1092">
        <w:rPr>
          <w:rFonts w:eastAsia="Calibri" w:cs="Calibri"/>
        </w:rPr>
        <w:t>post-exposure evaluation and follow-up from an outside PLHCP.</w:t>
      </w:r>
    </w:p>
    <w:p w14:paraId="4C854E65" w14:textId="3AF8A931" w:rsidR="008A1092" w:rsidRPr="008A1092" w:rsidRDefault="00BA7E2B" w:rsidP="008E25C6">
      <w:pPr>
        <w:spacing w:after="0" w:line="240" w:lineRule="auto"/>
        <w:rPr>
          <w:rFonts w:eastAsia="Calibri" w:cs="Calibri"/>
        </w:rPr>
      </w:pPr>
      <w:r>
        <w:rPr>
          <w:rFonts w:eastAsia="Calibri" w:cs="Calibri"/>
        </w:rPr>
        <w:t>E</w:t>
      </w:r>
      <w:r w:rsidR="008A1092" w:rsidRPr="008A1092">
        <w:rPr>
          <w:rFonts w:eastAsia="Calibri" w:cs="Calibri"/>
        </w:rPr>
        <w:t xml:space="preserve">mployees </w:t>
      </w:r>
      <w:r>
        <w:rPr>
          <w:rFonts w:eastAsia="Calibri" w:cs="Calibri"/>
        </w:rPr>
        <w:t xml:space="preserve">will be sent </w:t>
      </w:r>
      <w:r w:rsidR="008A1092" w:rsidRPr="008A1092">
        <w:rPr>
          <w:rFonts w:eastAsia="Calibri" w:cs="Calibri"/>
        </w:rPr>
        <w:t xml:space="preserve">to </w:t>
      </w:r>
      <w:r w:rsidR="007F1163">
        <w:rPr>
          <w:rFonts w:eastAsia="Calibri" w:cs="Calibri"/>
        </w:rPr>
        <w:t>a local</w:t>
      </w:r>
      <w:r w:rsidR="008A1092" w:rsidRPr="008A1092">
        <w:rPr>
          <w:rFonts w:eastAsia="Calibri" w:cs="Calibri"/>
        </w:rPr>
        <w:t xml:space="preserve"> PLHCP for post-exposure medical evaluation and follow-up unless the employee declines</w:t>
      </w:r>
      <w:r w:rsidR="007F1163">
        <w:rPr>
          <w:rFonts w:eastAsia="Calibri" w:cs="Calibri"/>
        </w:rPr>
        <w:t xml:space="preserve">. Information will be provided to the PLHCP via the </w:t>
      </w:r>
      <w:hyperlink r:id="rId31" w:history="1">
        <w:r w:rsidR="007F1163" w:rsidRPr="000B11B2">
          <w:rPr>
            <w:rStyle w:val="Hyperlink"/>
            <w:rFonts w:eastAsia="Calibri" w:cs="Calibri"/>
          </w:rPr>
          <w:t>Post-Exposure form</w:t>
        </w:r>
      </w:hyperlink>
      <w:r w:rsidR="007F1163">
        <w:rPr>
          <w:rFonts w:eastAsia="Calibri" w:cs="Calibri"/>
        </w:rPr>
        <w:t xml:space="preserve"> </w:t>
      </w:r>
    </w:p>
    <w:p w14:paraId="416CF85B" w14:textId="77777777" w:rsidR="008A1092" w:rsidRPr="008A1092" w:rsidRDefault="008A1092" w:rsidP="008A1092">
      <w:pPr>
        <w:shd w:val="clear" w:color="auto" w:fill="FFFFFF"/>
        <w:spacing w:after="0" w:line="240" w:lineRule="auto"/>
        <w:rPr>
          <w:rFonts w:cs="Calibri"/>
          <w:color w:val="000000"/>
        </w:rPr>
      </w:pPr>
    </w:p>
    <w:p w14:paraId="0C809F8A" w14:textId="0707EC77" w:rsidR="008A1092" w:rsidRPr="008A1092" w:rsidRDefault="00BA7E2B" w:rsidP="008A1092">
      <w:pPr>
        <w:spacing w:after="120" w:line="240" w:lineRule="auto"/>
        <w:rPr>
          <w:rFonts w:eastAsia="Calibri" w:cs="Calibri"/>
        </w:rPr>
      </w:pPr>
      <w:r>
        <w:rPr>
          <w:rFonts w:eastAsia="Calibri" w:cs="Calibri"/>
        </w:rPr>
        <w:t>A</w:t>
      </w:r>
      <w:r w:rsidR="00B95EF0">
        <w:rPr>
          <w:rFonts w:eastAsia="Calibri" w:cs="Calibri"/>
        </w:rPr>
        <w:t xml:space="preserve"> </w:t>
      </w:r>
      <w:r w:rsidR="00B95EF0" w:rsidRPr="008A1092">
        <w:rPr>
          <w:rFonts w:eastAsia="Calibri" w:cs="Calibri"/>
        </w:rPr>
        <w:t>PLHCP opinion</w:t>
      </w:r>
      <w:r>
        <w:rPr>
          <w:rFonts w:eastAsia="Calibri" w:cs="Calibri"/>
        </w:rPr>
        <w:t xml:space="preserve"> will be requested to determine</w:t>
      </w:r>
      <w:r w:rsidR="00B95EF0" w:rsidRPr="008A1092">
        <w:rPr>
          <w:rFonts w:eastAsia="Calibri" w:cs="Calibri"/>
        </w:rPr>
        <w:t xml:space="preserve"> whether precautionary removal from the employee</w:t>
      </w:r>
      <w:r w:rsidR="00E44489">
        <w:rPr>
          <w:rFonts w:eastAsia="Calibri" w:cs="Calibri"/>
        </w:rPr>
        <w:t>’</w:t>
      </w:r>
      <w:r w:rsidR="00B95EF0" w:rsidRPr="008A1092">
        <w:rPr>
          <w:rFonts w:eastAsia="Calibri" w:cs="Calibri"/>
        </w:rPr>
        <w:t xml:space="preserve">s regular job assignment is necessary to prevent </w:t>
      </w:r>
      <w:r w:rsidR="00BF21F8">
        <w:rPr>
          <w:rFonts w:eastAsia="Calibri" w:cs="Calibri"/>
        </w:rPr>
        <w:t>the disease agent</w:t>
      </w:r>
      <w:r w:rsidR="00E44489">
        <w:rPr>
          <w:rFonts w:eastAsia="Calibri" w:cs="Calibri"/>
        </w:rPr>
        <w:t>’</w:t>
      </w:r>
      <w:r w:rsidR="00BF21F8">
        <w:rPr>
          <w:rFonts w:eastAsia="Calibri" w:cs="Calibri"/>
        </w:rPr>
        <w:t>s spreading</w:t>
      </w:r>
      <w:r w:rsidR="00B95EF0" w:rsidRPr="008A1092">
        <w:rPr>
          <w:rFonts w:eastAsia="Calibri" w:cs="Calibri"/>
        </w:rPr>
        <w:t xml:space="preserve"> and what type of alternative work assignment may be provided</w:t>
      </w:r>
      <w:r w:rsidR="00B95EF0">
        <w:rPr>
          <w:rFonts w:eastAsia="Calibri" w:cs="Calibri"/>
        </w:rPr>
        <w:t xml:space="preserve">. </w:t>
      </w:r>
      <w:r w:rsidR="008A1092" w:rsidRPr="008A1092">
        <w:rPr>
          <w:rFonts w:eastAsia="Calibri" w:cs="Calibri"/>
        </w:rPr>
        <w:t xml:space="preserve">We will request that any recommendation for precautionary removal be made immediately by phone </w:t>
      </w:r>
      <w:r w:rsidR="007F1163">
        <w:rPr>
          <w:rFonts w:eastAsia="Calibri" w:cs="Calibri"/>
        </w:rPr>
        <w:t>or in writing.</w:t>
      </w:r>
    </w:p>
    <w:p w14:paraId="5E2DDEDE" w14:textId="643E6F55" w:rsidR="008A1092" w:rsidRPr="008A1092" w:rsidRDefault="00497EBE" w:rsidP="008E25C6">
      <w:pPr>
        <w:spacing w:after="0" w:line="240" w:lineRule="auto"/>
        <w:rPr>
          <w:rFonts w:eastAsia="Calibri" w:cs="Calibri"/>
        </w:rPr>
      </w:pPr>
      <w:r>
        <w:rPr>
          <w:rFonts w:eastAsia="Calibri" w:cs="Calibri"/>
        </w:rPr>
        <w:t>T</w:t>
      </w:r>
      <w:r w:rsidR="008A1092" w:rsidRPr="008A1092">
        <w:rPr>
          <w:rFonts w:eastAsia="Calibri" w:cs="Calibri"/>
        </w:rPr>
        <w:t>he employee</w:t>
      </w:r>
      <w:r w:rsidR="00B95EF0">
        <w:rPr>
          <w:rFonts w:eastAsia="Calibri" w:cs="Calibri"/>
        </w:rPr>
        <w:t xml:space="preserve"> </w:t>
      </w:r>
      <w:r>
        <w:rPr>
          <w:rFonts w:eastAsia="Calibri" w:cs="Calibri"/>
        </w:rPr>
        <w:t xml:space="preserve">will be provided </w:t>
      </w:r>
      <w:r w:rsidR="00B95EF0">
        <w:rPr>
          <w:rFonts w:eastAsia="Calibri" w:cs="Calibri"/>
        </w:rPr>
        <w:t>with</w:t>
      </w:r>
      <w:r w:rsidR="008A1092" w:rsidRPr="008A1092">
        <w:rPr>
          <w:rFonts w:eastAsia="Calibri" w:cs="Calibri"/>
        </w:rPr>
        <w:t xml:space="preserve"> a copy of the PLHCP written opinion within 15 working days of completion of all required medical evaluations.</w:t>
      </w:r>
    </w:p>
    <w:p w14:paraId="7A21495A" w14:textId="77777777" w:rsidR="008A1092" w:rsidRPr="008A1092" w:rsidRDefault="008A1092" w:rsidP="008A1092">
      <w:pPr>
        <w:spacing w:after="0" w:line="240" w:lineRule="auto"/>
        <w:rPr>
          <w:rFonts w:eastAsia="Calibri" w:cs="Calibri"/>
        </w:rPr>
      </w:pPr>
    </w:p>
    <w:p w14:paraId="6A07F05D" w14:textId="40BC4A95" w:rsidR="008A1092" w:rsidRPr="008A1092" w:rsidRDefault="008A1092" w:rsidP="008A1092">
      <w:pPr>
        <w:spacing w:after="120" w:line="240" w:lineRule="auto"/>
        <w:rPr>
          <w:rFonts w:eastAsia="Calibri" w:cs="Calibri"/>
        </w:rPr>
      </w:pPr>
      <w:r w:rsidRPr="008A1092">
        <w:rPr>
          <w:rFonts w:eastAsia="Calibri" w:cs="Calibri"/>
        </w:rPr>
        <w:t>If the PLHCP or local health officer recommends precautionary removal, we will maintain the employee</w:t>
      </w:r>
      <w:r w:rsidR="00E44489">
        <w:rPr>
          <w:rFonts w:eastAsia="Calibri" w:cs="Calibri"/>
        </w:rPr>
        <w:t>’</w:t>
      </w:r>
      <w:r w:rsidRPr="008A1092">
        <w:rPr>
          <w:rFonts w:eastAsia="Calibri" w:cs="Calibri"/>
        </w:rPr>
        <w:t>s earnings, seniority and all other employee rights and benefits until the employee is determined to be noninfectious. This includes the employee</w:t>
      </w:r>
      <w:r w:rsidR="00E44489">
        <w:rPr>
          <w:rFonts w:eastAsia="Calibri" w:cs="Calibri"/>
        </w:rPr>
        <w:t>’</w:t>
      </w:r>
      <w:r w:rsidRPr="008A1092">
        <w:rPr>
          <w:rFonts w:eastAsia="Calibri" w:cs="Calibri"/>
        </w:rPr>
        <w:t>s right to return to their former job status as if they had not been removed or otherwise medically limited.</w:t>
      </w:r>
    </w:p>
    <w:p w14:paraId="4D9D0490" w14:textId="77777777" w:rsidR="008A1092" w:rsidRPr="008A1092" w:rsidRDefault="008A1092" w:rsidP="008A1092">
      <w:pPr>
        <w:spacing w:after="0" w:line="240" w:lineRule="auto"/>
        <w:rPr>
          <w:rFonts w:eastAsia="Calibri" w:cs="Calibri"/>
        </w:rPr>
      </w:pPr>
    </w:p>
    <w:p w14:paraId="1BC4EDEB" w14:textId="77777777" w:rsidR="008A1092" w:rsidRPr="008A1092" w:rsidRDefault="008A1092" w:rsidP="008A1092">
      <w:pPr>
        <w:spacing w:after="120" w:line="240" w:lineRule="auto"/>
        <w:rPr>
          <w:rFonts w:eastAsia="Calibri" w:cs="Calibri"/>
          <w:lang w:val="en"/>
        </w:rPr>
      </w:pPr>
      <w:r w:rsidRPr="008A1092">
        <w:rPr>
          <w:rFonts w:eastAsia="Calibri" w:cs="Calibri"/>
          <w:lang w:val="en"/>
        </w:rPr>
        <w:t>For TB conversions and all RATD and ATP-L exposure incidents, the written opinion will consist of only the following information:</w:t>
      </w:r>
    </w:p>
    <w:p w14:paraId="6CE80F89" w14:textId="77777777" w:rsidR="008A1092" w:rsidRPr="008A1092" w:rsidRDefault="008A1092" w:rsidP="008A1092">
      <w:pPr>
        <w:spacing w:after="0" w:line="240" w:lineRule="auto"/>
        <w:rPr>
          <w:rFonts w:eastAsia="Calibri" w:cs="Calibri"/>
          <w:lang w:val="en"/>
        </w:rPr>
      </w:pPr>
    </w:p>
    <w:p w14:paraId="1DA8D955" w14:textId="3E167822" w:rsidR="008A1092" w:rsidRPr="008A1092" w:rsidRDefault="008A1092" w:rsidP="0092105E">
      <w:pPr>
        <w:numPr>
          <w:ilvl w:val="0"/>
          <w:numId w:val="9"/>
        </w:numPr>
        <w:spacing w:after="0" w:line="240" w:lineRule="auto"/>
        <w:ind w:left="450" w:hanging="450"/>
        <w:contextualSpacing/>
        <w:rPr>
          <w:rFonts w:eastAsia="Calibri" w:cs="Calibri"/>
          <w:lang w:val="en"/>
        </w:rPr>
      </w:pPr>
      <w:r w:rsidRPr="008A1092">
        <w:rPr>
          <w:rFonts w:eastAsia="Calibri" w:cs="Calibri"/>
          <w:lang w:val="en"/>
        </w:rPr>
        <w:t>The employee</w:t>
      </w:r>
      <w:r w:rsidR="00E44489">
        <w:rPr>
          <w:rFonts w:eastAsia="Calibri" w:cs="Calibri"/>
          <w:lang w:val="en"/>
        </w:rPr>
        <w:t>’</w:t>
      </w:r>
      <w:r w:rsidRPr="008A1092">
        <w:rPr>
          <w:rFonts w:eastAsia="Calibri" w:cs="Calibri"/>
          <w:lang w:val="en"/>
        </w:rPr>
        <w:t>s TB test status or applicable RATD test status for the exposure of concern.</w:t>
      </w:r>
    </w:p>
    <w:p w14:paraId="71A64E58" w14:textId="79D81EED" w:rsidR="008A1092" w:rsidRPr="008A1092" w:rsidRDefault="008A1092" w:rsidP="0092105E">
      <w:pPr>
        <w:numPr>
          <w:ilvl w:val="0"/>
          <w:numId w:val="9"/>
        </w:numPr>
        <w:spacing w:after="0" w:line="240" w:lineRule="auto"/>
        <w:ind w:left="450" w:hanging="450"/>
        <w:contextualSpacing/>
        <w:rPr>
          <w:rFonts w:eastAsia="Calibri" w:cs="Calibri"/>
          <w:lang w:val="en"/>
        </w:rPr>
      </w:pPr>
      <w:r w:rsidRPr="008A1092">
        <w:rPr>
          <w:rFonts w:eastAsia="Calibri" w:cs="Calibri"/>
        </w:rPr>
        <w:t>The</w:t>
      </w:r>
      <w:r w:rsidRPr="008A1092">
        <w:rPr>
          <w:rFonts w:eastAsia="Calibri" w:cs="Calibri"/>
          <w:lang w:val="en"/>
        </w:rPr>
        <w:t xml:space="preserve"> employee</w:t>
      </w:r>
      <w:r w:rsidR="00E44489">
        <w:rPr>
          <w:rFonts w:eastAsia="Calibri" w:cs="Calibri"/>
          <w:lang w:val="en"/>
        </w:rPr>
        <w:t>’</w:t>
      </w:r>
      <w:r w:rsidRPr="008A1092">
        <w:rPr>
          <w:rFonts w:eastAsia="Calibri" w:cs="Calibri"/>
          <w:lang w:val="en"/>
        </w:rPr>
        <w:t>s infectivity status.</w:t>
      </w:r>
    </w:p>
    <w:p w14:paraId="14187637" w14:textId="4AC7508D" w:rsidR="008A1092" w:rsidRPr="008A1092" w:rsidRDefault="008A1092" w:rsidP="0092105E">
      <w:pPr>
        <w:numPr>
          <w:ilvl w:val="0"/>
          <w:numId w:val="9"/>
        </w:numPr>
        <w:spacing w:after="0" w:line="240" w:lineRule="auto"/>
        <w:ind w:left="450" w:hanging="450"/>
        <w:contextualSpacing/>
        <w:rPr>
          <w:rFonts w:eastAsia="Calibri" w:cs="Calibri"/>
          <w:lang w:val="en"/>
        </w:rPr>
      </w:pPr>
      <w:r w:rsidRPr="008A1092">
        <w:rPr>
          <w:rFonts w:eastAsia="Calibri" w:cs="Calibri"/>
          <w:lang w:val="en"/>
        </w:rPr>
        <w:t>A statement that the employee has been informed of the results of the medical evaluation and has been offered any applicable vaccinations, prophylaxis or treatment.</w:t>
      </w:r>
    </w:p>
    <w:p w14:paraId="097BD35B" w14:textId="5B6A0E48" w:rsidR="008A1092" w:rsidRPr="008A1092" w:rsidRDefault="008A1092" w:rsidP="0092105E">
      <w:pPr>
        <w:numPr>
          <w:ilvl w:val="0"/>
          <w:numId w:val="9"/>
        </w:numPr>
        <w:spacing w:after="0" w:line="240" w:lineRule="auto"/>
        <w:ind w:left="450" w:hanging="450"/>
        <w:contextualSpacing/>
        <w:rPr>
          <w:rFonts w:eastAsia="Calibri" w:cs="Calibri"/>
          <w:lang w:val="en"/>
        </w:rPr>
      </w:pPr>
      <w:r w:rsidRPr="008A1092">
        <w:rPr>
          <w:rFonts w:eastAsia="Calibri" w:cs="Calibri"/>
          <w:lang w:val="en"/>
        </w:rPr>
        <w:t>A statement that the employee has been told about any medical conditions resulting from exposure to TB, other RATD or ATP-L that require further evaluation or treatment and that the employee has been informed of treatment options.</w:t>
      </w:r>
    </w:p>
    <w:p w14:paraId="6E680673" w14:textId="47AD7A2C" w:rsidR="008A1092" w:rsidRPr="008A1092" w:rsidRDefault="008A1092" w:rsidP="0092105E">
      <w:pPr>
        <w:numPr>
          <w:ilvl w:val="0"/>
          <w:numId w:val="9"/>
        </w:numPr>
        <w:spacing w:after="0" w:line="240" w:lineRule="auto"/>
        <w:ind w:left="450" w:hanging="450"/>
        <w:contextualSpacing/>
        <w:rPr>
          <w:rFonts w:eastAsia="Calibri" w:cs="Calibri"/>
          <w:lang w:val="en"/>
        </w:rPr>
      </w:pPr>
      <w:r w:rsidRPr="008A1092">
        <w:rPr>
          <w:rFonts w:eastAsia="Calibri" w:cs="Calibri"/>
          <w:lang w:val="en"/>
        </w:rPr>
        <w:t>Any recommendations for precautionary removal from the employee</w:t>
      </w:r>
      <w:r w:rsidR="00E44489">
        <w:rPr>
          <w:rFonts w:eastAsia="Calibri" w:cs="Calibri"/>
          <w:lang w:val="en"/>
        </w:rPr>
        <w:t>’</w:t>
      </w:r>
      <w:r w:rsidRPr="008A1092">
        <w:rPr>
          <w:rFonts w:eastAsia="Calibri" w:cs="Calibri"/>
          <w:lang w:val="en"/>
        </w:rPr>
        <w:t>s regular assignment.</w:t>
      </w:r>
    </w:p>
    <w:p w14:paraId="27CC530E" w14:textId="77777777" w:rsidR="008A1092" w:rsidRPr="008A1092" w:rsidRDefault="008A1092" w:rsidP="008A1092">
      <w:pPr>
        <w:spacing w:after="0" w:line="240" w:lineRule="auto"/>
        <w:rPr>
          <w:rFonts w:eastAsia="Calibri" w:cs="Calibri"/>
        </w:rPr>
      </w:pPr>
    </w:p>
    <w:p w14:paraId="6CAF64B2" w14:textId="77777777" w:rsidR="00795D45" w:rsidRDefault="00795D45" w:rsidP="008A1092">
      <w:pPr>
        <w:keepNext/>
        <w:keepLines/>
        <w:spacing w:before="40" w:after="0" w:line="240" w:lineRule="auto"/>
        <w:outlineLvl w:val="2"/>
        <w:rPr>
          <w:rFonts w:cs="Calibri"/>
          <w:color w:val="ED7D31"/>
          <w:sz w:val="32"/>
          <w:szCs w:val="32"/>
        </w:rPr>
      </w:pPr>
      <w:bookmarkStart w:id="20" w:name="_Toc23321024"/>
    </w:p>
    <w:p w14:paraId="464AE8C7" w14:textId="77777777" w:rsidR="00795D45" w:rsidRDefault="00795D45" w:rsidP="008A1092">
      <w:pPr>
        <w:keepNext/>
        <w:keepLines/>
        <w:spacing w:before="40" w:after="0" w:line="240" w:lineRule="auto"/>
        <w:outlineLvl w:val="2"/>
        <w:rPr>
          <w:rFonts w:cs="Calibri"/>
          <w:color w:val="ED7D31"/>
          <w:sz w:val="32"/>
          <w:szCs w:val="32"/>
        </w:rPr>
      </w:pPr>
    </w:p>
    <w:p w14:paraId="649AFB81" w14:textId="1FB6E3B9" w:rsidR="008A1092" w:rsidRPr="00795D45" w:rsidRDefault="008A1092" w:rsidP="008A1092">
      <w:pPr>
        <w:keepNext/>
        <w:keepLines/>
        <w:spacing w:before="40" w:after="0" w:line="240" w:lineRule="auto"/>
        <w:outlineLvl w:val="2"/>
        <w:rPr>
          <w:rFonts w:cs="Calibri"/>
          <w:b/>
          <w:bCs/>
          <w:color w:val="ED7D31"/>
          <w:sz w:val="32"/>
          <w:szCs w:val="32"/>
        </w:rPr>
      </w:pPr>
      <w:r w:rsidRPr="00795D45">
        <w:rPr>
          <w:rFonts w:cs="Calibri"/>
          <w:b/>
          <w:bCs/>
          <w:color w:val="ED7D31"/>
          <w:sz w:val="32"/>
          <w:szCs w:val="32"/>
        </w:rPr>
        <w:t>Evaluation of Exposure Incidents</w:t>
      </w:r>
      <w:bookmarkEnd w:id="20"/>
    </w:p>
    <w:p w14:paraId="28AF5F47" w14:textId="77777777" w:rsidR="008A1092" w:rsidRPr="008A1092" w:rsidRDefault="008A1092" w:rsidP="008A1092">
      <w:pPr>
        <w:spacing w:after="0" w:line="240" w:lineRule="auto"/>
        <w:rPr>
          <w:rFonts w:eastAsia="Calibri" w:cs="Calibri"/>
        </w:rPr>
      </w:pPr>
    </w:p>
    <w:p w14:paraId="6AE6F158" w14:textId="75EF14CB" w:rsidR="008A1092" w:rsidRPr="008A1092" w:rsidRDefault="008A1092" w:rsidP="008A1092">
      <w:pPr>
        <w:spacing w:after="120" w:line="240" w:lineRule="auto"/>
        <w:rPr>
          <w:rFonts w:eastAsia="Calibri" w:cs="Calibri"/>
        </w:rPr>
      </w:pPr>
      <w:r w:rsidRPr="008A1092">
        <w:rPr>
          <w:rFonts w:eastAsia="Calibri" w:cs="Calibri"/>
        </w:rPr>
        <w:t xml:space="preserve">After ensuring that the exposed employees receive required medical evaluations and follow-up, we will also investigate the exposure incidents to determine the cause and to revise existing procedures to prevent </w:t>
      </w:r>
      <w:r w:rsidR="00B95EF0">
        <w:rPr>
          <w:rFonts w:eastAsia="Calibri" w:cs="Calibri"/>
        </w:rPr>
        <w:t xml:space="preserve">the </w:t>
      </w:r>
      <w:r w:rsidRPr="008A1092">
        <w:rPr>
          <w:rFonts w:eastAsia="Calibri" w:cs="Calibri"/>
        </w:rPr>
        <w:t>recurrence of the incidents.</w:t>
      </w:r>
      <w:r w:rsidR="00FC4429">
        <w:rPr>
          <w:rFonts w:eastAsia="Calibri" w:cs="Calibri"/>
        </w:rPr>
        <w:t xml:space="preserve"> Evaluation procedures will include interviews, </w:t>
      </w:r>
      <w:r w:rsidR="006445DD">
        <w:rPr>
          <w:rFonts w:eastAsia="Calibri" w:cs="Calibri"/>
        </w:rPr>
        <w:t>inspections</w:t>
      </w:r>
      <w:r w:rsidR="00FC4429">
        <w:rPr>
          <w:rFonts w:eastAsia="Calibri" w:cs="Calibri"/>
        </w:rPr>
        <w:t xml:space="preserve"> of equipment and review of procedures</w:t>
      </w:r>
      <w:r w:rsidR="00497EBE">
        <w:rPr>
          <w:rFonts w:eastAsia="Calibri" w:cs="Calibri"/>
        </w:rPr>
        <w:t xml:space="preserve">, which </w:t>
      </w:r>
      <w:r w:rsidR="00FC4429">
        <w:rPr>
          <w:rFonts w:eastAsia="Calibri" w:cs="Calibri"/>
        </w:rPr>
        <w:t xml:space="preserve">will be revised based on results.  </w:t>
      </w:r>
    </w:p>
    <w:p w14:paraId="3EAD0C1F" w14:textId="77777777" w:rsidR="00B652AA" w:rsidRDefault="00B652AA" w:rsidP="00B652AA">
      <w:pPr>
        <w:spacing w:after="0" w:line="240" w:lineRule="auto"/>
        <w:rPr>
          <w:rFonts w:eastAsia="Calibri" w:cs="Calibri"/>
          <w:b/>
          <w:bCs/>
          <w:color w:val="ED7D31"/>
          <w:sz w:val="32"/>
          <w:szCs w:val="32"/>
        </w:rPr>
      </w:pPr>
      <w:bookmarkStart w:id="21" w:name="_Toc23321025"/>
    </w:p>
    <w:p w14:paraId="31C8474C" w14:textId="6E5B4683" w:rsidR="008A1092" w:rsidRPr="008A1092" w:rsidRDefault="008A1092" w:rsidP="008A1092">
      <w:pPr>
        <w:spacing w:after="0" w:line="240" w:lineRule="auto"/>
        <w:rPr>
          <w:rFonts w:eastAsia="Calibri" w:cs="Calibri"/>
          <w:b/>
          <w:bCs/>
          <w:color w:val="ED7D31"/>
          <w:sz w:val="32"/>
          <w:szCs w:val="32"/>
        </w:rPr>
      </w:pPr>
      <w:r w:rsidRPr="008A1092">
        <w:rPr>
          <w:rFonts w:eastAsia="Calibri" w:cs="Calibri"/>
          <w:b/>
          <w:bCs/>
          <w:color w:val="ED7D31"/>
          <w:sz w:val="32"/>
          <w:szCs w:val="32"/>
        </w:rPr>
        <w:t>Procedures to Communicate with Our Employees and Other Employers Regarding Infectious Disease Status of Patients</w:t>
      </w:r>
      <w:bookmarkEnd w:id="21"/>
    </w:p>
    <w:p w14:paraId="6B640932" w14:textId="77777777" w:rsidR="008A1092" w:rsidRPr="008A1092" w:rsidRDefault="008A1092" w:rsidP="008A1092">
      <w:pPr>
        <w:spacing w:after="0" w:line="240" w:lineRule="auto"/>
        <w:rPr>
          <w:rFonts w:eastAsia="Calibri" w:cs="Calibri"/>
        </w:rPr>
      </w:pPr>
    </w:p>
    <w:p w14:paraId="77C1B427" w14:textId="5BA89193" w:rsidR="008A1092" w:rsidRPr="008A1092" w:rsidRDefault="008A1092" w:rsidP="008A1092">
      <w:pPr>
        <w:spacing w:after="0" w:line="240" w:lineRule="auto"/>
        <w:rPr>
          <w:rFonts w:eastAsia="Calibri" w:cs="Calibri"/>
        </w:rPr>
      </w:pPr>
      <w:r w:rsidRPr="008A1092">
        <w:rPr>
          <w:rFonts w:eastAsia="Calibri" w:cs="Calibri"/>
        </w:rPr>
        <w:t xml:space="preserve">To ensure our employees use appropriate precautions, we will communicate the suspected or confirmed infectious disease status of persons to whom they are exposed in the course of their duties. We will also </w:t>
      </w:r>
      <w:r w:rsidR="00B95EF0">
        <w:rPr>
          <w:rFonts w:eastAsia="Calibri" w:cs="Calibri"/>
        </w:rPr>
        <w:t>shar</w:t>
      </w:r>
      <w:r w:rsidRPr="008A1092">
        <w:rPr>
          <w:rFonts w:eastAsia="Calibri" w:cs="Calibri"/>
        </w:rPr>
        <w:t>e this status with other employers whose employees were exposed to the individual, such as those involved with transportation or care of the patient.</w:t>
      </w:r>
    </w:p>
    <w:p w14:paraId="5D293912" w14:textId="77777777" w:rsidR="008A1092" w:rsidRPr="008A1092" w:rsidRDefault="008A1092" w:rsidP="008A1092">
      <w:pPr>
        <w:spacing w:after="0" w:line="240" w:lineRule="auto"/>
        <w:rPr>
          <w:rFonts w:eastAsia="Calibri" w:cs="Calibri"/>
        </w:rPr>
      </w:pPr>
    </w:p>
    <w:p w14:paraId="117F5FF4" w14:textId="45697FB8" w:rsidR="008A1092" w:rsidRPr="008A1092" w:rsidRDefault="008A1092" w:rsidP="008A1092">
      <w:pPr>
        <w:spacing w:after="0" w:line="240" w:lineRule="auto"/>
        <w:rPr>
          <w:rFonts w:eastAsia="Calibri" w:cs="Calibri"/>
        </w:rPr>
      </w:pPr>
      <w:r w:rsidRPr="008A1092">
        <w:rPr>
          <w:rFonts w:eastAsia="Calibri" w:cs="Calibri"/>
        </w:rPr>
        <w:t xml:space="preserve">To communicate with our staff, we use </w:t>
      </w:r>
      <w:r w:rsidR="00FC4429">
        <w:rPr>
          <w:rFonts w:eastAsia="Calibri" w:cs="Calibri"/>
        </w:rPr>
        <w:t xml:space="preserve">all effective means, including making notes in patient charts regarding isolation status and precautions, discussions during staff huddles at the start of each shift and additional </w:t>
      </w:r>
      <w:r w:rsidR="00497EBE">
        <w:rPr>
          <w:rFonts w:eastAsia="Calibri" w:cs="Calibri"/>
        </w:rPr>
        <w:t>means</w:t>
      </w:r>
      <w:r w:rsidR="00FC4429">
        <w:rPr>
          <w:rFonts w:eastAsia="Calibri" w:cs="Calibri"/>
        </w:rPr>
        <w:t xml:space="preserve"> as needed.  </w:t>
      </w:r>
    </w:p>
    <w:p w14:paraId="6B8ECAE0" w14:textId="77777777" w:rsidR="00497EBE" w:rsidRDefault="00497EBE" w:rsidP="008A1092">
      <w:pPr>
        <w:spacing w:after="0" w:line="240" w:lineRule="auto"/>
        <w:rPr>
          <w:rFonts w:cs="Calibri"/>
          <w:b/>
          <w:bCs/>
          <w:color w:val="ED7D31"/>
          <w:sz w:val="32"/>
          <w:szCs w:val="32"/>
        </w:rPr>
      </w:pPr>
    </w:p>
    <w:p w14:paraId="522021DA" w14:textId="6C148DBF" w:rsidR="008A1092" w:rsidRPr="008A1092" w:rsidRDefault="008A1092" w:rsidP="008A1092">
      <w:pPr>
        <w:spacing w:after="0" w:line="240" w:lineRule="auto"/>
        <w:rPr>
          <w:rFonts w:cs="Calibri"/>
          <w:b/>
          <w:bCs/>
          <w:color w:val="ED7D31"/>
          <w:sz w:val="32"/>
          <w:szCs w:val="32"/>
        </w:rPr>
      </w:pPr>
      <w:r w:rsidRPr="008A1092">
        <w:rPr>
          <w:rFonts w:cs="Calibri"/>
          <w:b/>
          <w:bCs/>
          <w:color w:val="ED7D31"/>
          <w:sz w:val="32"/>
          <w:szCs w:val="32"/>
        </w:rPr>
        <w:t>Communicating with Other Employers Regarding Exposure Incidents</w:t>
      </w:r>
    </w:p>
    <w:p w14:paraId="35BF8DCD" w14:textId="77777777" w:rsidR="008A1092" w:rsidRPr="008A1092" w:rsidRDefault="008A1092" w:rsidP="008A1092">
      <w:pPr>
        <w:spacing w:after="0" w:line="240" w:lineRule="auto"/>
        <w:rPr>
          <w:rFonts w:cs="Calibri"/>
          <w:b/>
          <w:bCs/>
          <w:color w:val="ED7D31"/>
        </w:rPr>
      </w:pPr>
    </w:p>
    <w:p w14:paraId="10AFB0A4" w14:textId="3329D442" w:rsidR="008A1092" w:rsidRPr="008A1092" w:rsidRDefault="008A1092" w:rsidP="008A1092">
      <w:pPr>
        <w:spacing w:after="0" w:line="240" w:lineRule="auto"/>
        <w:rPr>
          <w:rFonts w:cs="Calibri"/>
        </w:rPr>
      </w:pPr>
      <w:r w:rsidRPr="008A1092">
        <w:rPr>
          <w:rFonts w:cs="Calibri"/>
        </w:rPr>
        <w:t>I</w:t>
      </w:r>
      <w:r w:rsidR="00B95EF0">
        <w:rPr>
          <w:rFonts w:cs="Calibri"/>
        </w:rPr>
        <w:t>f</w:t>
      </w:r>
      <w:r w:rsidRPr="008A1092">
        <w:rPr>
          <w:rFonts w:cs="Calibri"/>
        </w:rPr>
        <w:t xml:space="preserve"> we have a suspected or confirmed ATD case, we will determine and communicate if other </w:t>
      </w:r>
      <w:r w:rsidR="00B95EF0">
        <w:rPr>
          <w:rFonts w:cs="Calibri"/>
        </w:rPr>
        <w:t>employers</w:t>
      </w:r>
      <w:r w:rsidR="00E44489">
        <w:rPr>
          <w:rFonts w:cs="Calibri"/>
        </w:rPr>
        <w:t>’</w:t>
      </w:r>
      <w:r w:rsidR="00B95EF0">
        <w:rPr>
          <w:rFonts w:cs="Calibri"/>
        </w:rPr>
        <w:t xml:space="preserve"> staff</w:t>
      </w:r>
      <w:r w:rsidRPr="008A1092">
        <w:rPr>
          <w:rFonts w:cs="Calibri"/>
        </w:rPr>
        <w:t xml:space="preserve"> had contact with the infected individual </w:t>
      </w:r>
      <w:r w:rsidR="00CC3866">
        <w:rPr>
          <w:rFonts w:cs="Calibri"/>
        </w:rPr>
        <w:t xml:space="preserve">within 72 hours of our report to the local health officer.  </w:t>
      </w:r>
    </w:p>
    <w:p w14:paraId="3D432BFA" w14:textId="77777777" w:rsidR="008A1092" w:rsidRPr="008A1092" w:rsidRDefault="008A1092" w:rsidP="008A1092">
      <w:pPr>
        <w:spacing w:after="0" w:line="240" w:lineRule="auto"/>
        <w:rPr>
          <w:rFonts w:eastAsia="Calibri" w:cs="Calibri"/>
        </w:rPr>
      </w:pPr>
    </w:p>
    <w:p w14:paraId="54FAFBA6" w14:textId="3EF94A4C" w:rsidR="008A1092" w:rsidRPr="008A1092" w:rsidRDefault="00B95EF0" w:rsidP="008A1092">
      <w:pPr>
        <w:spacing w:after="0" w:line="240" w:lineRule="auto"/>
        <w:rPr>
          <w:rFonts w:cs="Calibri"/>
          <w:color w:val="000000"/>
        </w:rPr>
      </w:pPr>
      <w:r>
        <w:rPr>
          <w:rFonts w:cs="Calibri"/>
          <w:color w:val="000000"/>
        </w:rPr>
        <w:t xml:space="preserve">The </w:t>
      </w:r>
      <w:r w:rsidR="008A1092" w:rsidRPr="008A1092">
        <w:rPr>
          <w:rFonts w:cs="Calibri"/>
          <w:color w:val="000000"/>
        </w:rPr>
        <w:t>notification will include the following information:</w:t>
      </w:r>
    </w:p>
    <w:p w14:paraId="3B94E360" w14:textId="77777777" w:rsidR="008A1092" w:rsidRPr="00B95EF0" w:rsidRDefault="008A1092" w:rsidP="0092105E">
      <w:pPr>
        <w:pStyle w:val="ListParagraph"/>
        <w:numPr>
          <w:ilvl w:val="0"/>
          <w:numId w:val="25"/>
        </w:numPr>
        <w:spacing w:after="0" w:line="240" w:lineRule="auto"/>
        <w:rPr>
          <w:rFonts w:cs="Calibri"/>
          <w:color w:val="000000"/>
        </w:rPr>
      </w:pPr>
      <w:r w:rsidRPr="00B95EF0">
        <w:rPr>
          <w:rFonts w:cs="Calibri"/>
          <w:color w:val="000000"/>
        </w:rPr>
        <w:t>Date and time of the potential exposure.</w:t>
      </w:r>
    </w:p>
    <w:p w14:paraId="59E3AC12" w14:textId="77777777" w:rsidR="008A1092" w:rsidRPr="00B95EF0" w:rsidRDefault="008A1092" w:rsidP="0092105E">
      <w:pPr>
        <w:pStyle w:val="ListParagraph"/>
        <w:numPr>
          <w:ilvl w:val="0"/>
          <w:numId w:val="25"/>
        </w:numPr>
        <w:spacing w:after="0" w:line="240" w:lineRule="auto"/>
        <w:rPr>
          <w:rFonts w:cs="Calibri"/>
          <w:color w:val="000000"/>
        </w:rPr>
      </w:pPr>
      <w:r w:rsidRPr="00B95EF0">
        <w:rPr>
          <w:rFonts w:cs="Calibri"/>
          <w:color w:val="000000"/>
        </w:rPr>
        <w:t>The nature of the potential exposure.</w:t>
      </w:r>
    </w:p>
    <w:p w14:paraId="0E4D1259" w14:textId="77777777" w:rsidR="008A1092" w:rsidRPr="00B95EF0" w:rsidRDefault="008A1092" w:rsidP="0092105E">
      <w:pPr>
        <w:pStyle w:val="ListParagraph"/>
        <w:numPr>
          <w:ilvl w:val="0"/>
          <w:numId w:val="25"/>
        </w:numPr>
        <w:spacing w:after="0" w:line="240" w:lineRule="auto"/>
        <w:rPr>
          <w:rFonts w:cs="Calibri"/>
          <w:color w:val="000000"/>
        </w:rPr>
      </w:pPr>
      <w:r w:rsidRPr="00B95EF0">
        <w:rPr>
          <w:rFonts w:cs="Calibri"/>
          <w:color w:val="000000"/>
        </w:rPr>
        <w:t>Any other information that is necessary for the other employer(s) to evaluate the potential exposure of their employees.</w:t>
      </w:r>
    </w:p>
    <w:p w14:paraId="3DC591B6" w14:textId="1EBE6726" w:rsidR="008A1092" w:rsidRPr="00B95EF0" w:rsidRDefault="008A1092" w:rsidP="0092105E">
      <w:pPr>
        <w:pStyle w:val="ListParagraph"/>
        <w:numPr>
          <w:ilvl w:val="0"/>
          <w:numId w:val="25"/>
        </w:numPr>
        <w:spacing w:after="0" w:line="240" w:lineRule="auto"/>
        <w:rPr>
          <w:rFonts w:cs="Calibri"/>
          <w:color w:val="000000"/>
        </w:rPr>
      </w:pPr>
      <w:r w:rsidRPr="00B95EF0">
        <w:rPr>
          <w:rFonts w:cs="Calibri"/>
          <w:color w:val="000000"/>
        </w:rPr>
        <w:t>The contact information for the diagnosing PLHCP.</w:t>
      </w:r>
    </w:p>
    <w:p w14:paraId="5F73C17E" w14:textId="77777777" w:rsidR="008A1092" w:rsidRPr="008A1092" w:rsidRDefault="008A1092" w:rsidP="008A1092">
      <w:pPr>
        <w:spacing w:after="0" w:line="240" w:lineRule="auto"/>
        <w:rPr>
          <w:rFonts w:eastAsia="Calibri" w:cs="Calibri"/>
        </w:rPr>
      </w:pPr>
    </w:p>
    <w:p w14:paraId="76D2D876" w14:textId="77777777" w:rsidR="008A1092" w:rsidRPr="008A1092" w:rsidRDefault="008A1092" w:rsidP="008A1092">
      <w:pPr>
        <w:spacing w:after="0" w:line="240" w:lineRule="auto"/>
        <w:rPr>
          <w:rFonts w:cs="Calibri"/>
          <w:color w:val="000000"/>
        </w:rPr>
      </w:pPr>
      <w:r w:rsidRPr="008A1092">
        <w:rPr>
          <w:rFonts w:cs="Calibri"/>
          <w:color w:val="000000"/>
        </w:rPr>
        <w:t>The notification will not include the identity of the source patient due to privacy laws.</w:t>
      </w:r>
    </w:p>
    <w:p w14:paraId="11C710F8" w14:textId="77777777" w:rsidR="008A1092" w:rsidRPr="00B95EF0" w:rsidRDefault="008A1092" w:rsidP="008A1092">
      <w:pPr>
        <w:spacing w:after="0" w:line="240" w:lineRule="auto"/>
        <w:rPr>
          <w:rFonts w:cs="Calibri"/>
          <w:color w:val="000000"/>
        </w:rPr>
      </w:pPr>
    </w:p>
    <w:p w14:paraId="1CE2B55D" w14:textId="76061A0A" w:rsidR="008A1092" w:rsidRPr="00B95EF0" w:rsidRDefault="00433928" w:rsidP="008A1092">
      <w:pPr>
        <w:spacing w:after="0" w:line="240" w:lineRule="auto"/>
        <w:rPr>
          <w:rFonts w:cs="Calibri"/>
          <w:color w:val="000000"/>
        </w:rPr>
      </w:pPr>
      <w:r w:rsidRPr="00BB453F">
        <w:rPr>
          <w:rFonts w:cs="Calibri"/>
          <w:color w:val="000000"/>
        </w:rPr>
        <w:t>We will keep in close communication with the health</w:t>
      </w:r>
      <w:r w:rsidR="008A1092" w:rsidRPr="00BB453F">
        <w:rPr>
          <w:rFonts w:cs="Calibri"/>
          <w:color w:val="000000"/>
        </w:rPr>
        <w:t xml:space="preserve"> care providers and </w:t>
      </w:r>
      <w:r w:rsidR="00171CFD" w:rsidRPr="00BB453F">
        <w:rPr>
          <w:rFonts w:cs="Calibri"/>
          <w:color w:val="000000"/>
        </w:rPr>
        <w:t xml:space="preserve">receipt </w:t>
      </w:r>
      <w:r w:rsidR="006445DD" w:rsidRPr="00BB453F">
        <w:rPr>
          <w:rFonts w:cs="Calibri"/>
          <w:color w:val="000000"/>
        </w:rPr>
        <w:t>of notification</w:t>
      </w:r>
      <w:r w:rsidR="008A1092" w:rsidRPr="00BB453F">
        <w:rPr>
          <w:rFonts w:cs="Calibri"/>
          <w:color w:val="000000"/>
        </w:rPr>
        <w:t xml:space="preserve"> from them regarding the disease status of patients referred or transferred between our facility or care</w:t>
      </w:r>
    </w:p>
    <w:p w14:paraId="40547E43" w14:textId="77777777" w:rsidR="008A1092" w:rsidRPr="008A1092" w:rsidRDefault="008A1092" w:rsidP="008A1092">
      <w:pPr>
        <w:spacing w:after="0" w:line="240" w:lineRule="auto"/>
        <w:rPr>
          <w:rFonts w:cs="Calibri"/>
          <w:color w:val="000000"/>
        </w:rPr>
      </w:pPr>
    </w:p>
    <w:p w14:paraId="047CA324" w14:textId="2EB70CD2" w:rsidR="008A1092" w:rsidRPr="008A1092" w:rsidRDefault="008A1092" w:rsidP="008A1092">
      <w:pPr>
        <w:spacing w:after="0" w:line="240" w:lineRule="auto"/>
        <w:rPr>
          <w:rFonts w:eastAsia="Calibri" w:cs="Calibri"/>
          <w:b/>
          <w:bCs/>
          <w:color w:val="ED7D31"/>
          <w:sz w:val="32"/>
          <w:szCs w:val="32"/>
        </w:rPr>
      </w:pPr>
      <w:r w:rsidRPr="008A1092">
        <w:rPr>
          <w:rFonts w:eastAsia="Calibri" w:cs="Calibri"/>
          <w:b/>
          <w:bCs/>
          <w:color w:val="ED7D31"/>
          <w:sz w:val="32"/>
          <w:szCs w:val="32"/>
        </w:rPr>
        <w:t xml:space="preserve">Ensuring </w:t>
      </w:r>
      <w:r w:rsidR="00B95EF0">
        <w:rPr>
          <w:rFonts w:eastAsia="Calibri" w:cs="Calibri"/>
          <w:b/>
          <w:bCs/>
          <w:color w:val="ED7D31"/>
          <w:sz w:val="32"/>
          <w:szCs w:val="32"/>
        </w:rPr>
        <w:t xml:space="preserve">an </w:t>
      </w:r>
      <w:r w:rsidRPr="008A1092">
        <w:rPr>
          <w:rFonts w:eastAsia="Calibri" w:cs="Calibri"/>
          <w:b/>
          <w:bCs/>
          <w:color w:val="ED7D31"/>
          <w:sz w:val="32"/>
          <w:szCs w:val="32"/>
        </w:rPr>
        <w:t>Adequate Supply of PPE and other Equipment</w:t>
      </w:r>
    </w:p>
    <w:p w14:paraId="3C8B448A" w14:textId="77777777" w:rsidR="008A1092" w:rsidRPr="008A1092" w:rsidRDefault="008A1092" w:rsidP="008A1092">
      <w:pPr>
        <w:spacing w:after="0" w:line="240" w:lineRule="auto"/>
        <w:rPr>
          <w:rFonts w:eastAsia="Calibri" w:cs="Calibri"/>
          <w:b/>
          <w:bCs/>
          <w:color w:val="ED7D31"/>
        </w:rPr>
      </w:pPr>
    </w:p>
    <w:p w14:paraId="4C81E273" w14:textId="6321D669" w:rsidR="00B652AA" w:rsidRPr="00B652AA" w:rsidRDefault="008A1092" w:rsidP="00B652AA">
      <w:pPr>
        <w:spacing w:after="0" w:line="240" w:lineRule="auto"/>
        <w:rPr>
          <w:rFonts w:cs="Calibri"/>
          <w:color w:val="000000"/>
        </w:rPr>
      </w:pPr>
      <w:r w:rsidRPr="008A1092">
        <w:rPr>
          <w:rFonts w:eastAsia="Calibri" w:cs="Calibri"/>
        </w:rPr>
        <w:t>To ensure that employees wear the required PPE, such as gowns, gloves and respiratory protection, we must ensure that we have adequate supplies under normal operations and in foreseeable emergencies</w:t>
      </w:r>
      <w:r w:rsidR="00EE3ABC">
        <w:rPr>
          <w:rFonts w:eastAsia="Calibri" w:cs="Calibri"/>
        </w:rPr>
        <w:t>.</w:t>
      </w:r>
      <w:r w:rsidRPr="008A1092">
        <w:rPr>
          <w:rFonts w:eastAsia="Calibri" w:cs="Calibri"/>
          <w:b/>
          <w:bCs/>
          <w:color w:val="ED7D31"/>
        </w:rPr>
        <w:br/>
      </w:r>
      <w:r w:rsidR="00B652AA" w:rsidRPr="00B652AA">
        <w:rPr>
          <w:rFonts w:eastAsia="Calibri" w:cs="Calibri"/>
        </w:rPr>
        <w:t>We will include</w:t>
      </w:r>
      <w:r w:rsidR="00B652AA" w:rsidRPr="00B652AA">
        <w:rPr>
          <w:rFonts w:cs="Calibri"/>
        </w:rPr>
        <w:t xml:space="preserve"> </w:t>
      </w:r>
      <w:r w:rsidR="00B652AA" w:rsidRPr="00B652AA">
        <w:rPr>
          <w:rFonts w:cs="Calibri"/>
          <w:color w:val="000000"/>
        </w:rPr>
        <w:t>attempts made to obtain respirators through alternate suppliers and through</w:t>
      </w:r>
    </w:p>
    <w:p w14:paraId="3044AB91" w14:textId="2DD92B0C" w:rsidR="008A1092" w:rsidRPr="008A1092" w:rsidRDefault="00B652AA" w:rsidP="00B652AA">
      <w:pPr>
        <w:spacing w:after="0" w:line="240" w:lineRule="auto"/>
        <w:rPr>
          <w:rFonts w:eastAsia="Calibri" w:cs="Calibri"/>
        </w:rPr>
      </w:pPr>
      <w:r w:rsidRPr="00B652AA">
        <w:rPr>
          <w:rFonts w:cs="Calibri"/>
          <w:color w:val="000000"/>
        </w:rPr>
        <w:lastRenderedPageBreak/>
        <w:t>public stockpiles.</w:t>
      </w:r>
    </w:p>
    <w:p w14:paraId="468C7838" w14:textId="77777777" w:rsidR="008A1092" w:rsidRPr="008A1092" w:rsidRDefault="008A1092" w:rsidP="008A1092">
      <w:pPr>
        <w:spacing w:after="0" w:line="240" w:lineRule="auto"/>
        <w:rPr>
          <w:rFonts w:eastAsia="Calibri" w:cs="Calibri"/>
          <w:b/>
          <w:bCs/>
          <w:color w:val="ED7D31"/>
        </w:rPr>
      </w:pPr>
    </w:p>
    <w:p w14:paraId="15ECD669" w14:textId="77777777" w:rsidR="008A1092" w:rsidRPr="008A1092" w:rsidRDefault="008A1092" w:rsidP="008A1092">
      <w:pPr>
        <w:autoSpaceDE w:val="0"/>
        <w:autoSpaceDN w:val="0"/>
        <w:adjustRightInd w:val="0"/>
        <w:spacing w:after="0" w:line="240" w:lineRule="auto"/>
        <w:rPr>
          <w:rFonts w:eastAsia="Calibri" w:cs="Calibri"/>
          <w:b/>
          <w:color w:val="ED7D31"/>
          <w:sz w:val="32"/>
          <w:szCs w:val="32"/>
        </w:rPr>
      </w:pPr>
      <w:r w:rsidRPr="008A1092">
        <w:rPr>
          <w:rFonts w:eastAsia="Calibri" w:cs="Calibri"/>
          <w:b/>
          <w:color w:val="ED7D31"/>
          <w:sz w:val="32"/>
          <w:szCs w:val="32"/>
        </w:rPr>
        <w:t>Training</w:t>
      </w:r>
    </w:p>
    <w:p w14:paraId="39EA3A5C" w14:textId="77777777" w:rsidR="008A1092" w:rsidRPr="008A1092" w:rsidRDefault="008A1092" w:rsidP="008A1092">
      <w:pPr>
        <w:autoSpaceDE w:val="0"/>
        <w:autoSpaceDN w:val="0"/>
        <w:adjustRightInd w:val="0"/>
        <w:spacing w:after="0" w:line="240" w:lineRule="auto"/>
        <w:rPr>
          <w:rFonts w:eastAsia="Calibri" w:cs="Calibri"/>
          <w:b/>
          <w:color w:val="ED7D31"/>
        </w:rPr>
      </w:pPr>
    </w:p>
    <w:p w14:paraId="69CDA872" w14:textId="5D53E475" w:rsidR="008A1092" w:rsidRPr="0082775F" w:rsidRDefault="00CC3866" w:rsidP="008A1092">
      <w:pPr>
        <w:autoSpaceDE w:val="0"/>
        <w:autoSpaceDN w:val="0"/>
        <w:adjustRightInd w:val="0"/>
        <w:spacing w:after="0" w:line="240" w:lineRule="auto"/>
        <w:rPr>
          <w:rFonts w:eastAsia="Calibri" w:cs="Calibri"/>
        </w:rPr>
      </w:pPr>
      <w:r>
        <w:rPr>
          <w:rFonts w:eastAsia="Calibri" w:cs="Calibri"/>
        </w:rPr>
        <w:t xml:space="preserve">The program administrator will assign and ensure training is completed for all employees in a timely manner. Make-up sessions will be </w:t>
      </w:r>
      <w:r w:rsidR="006445DD">
        <w:rPr>
          <w:rFonts w:eastAsia="Calibri" w:cs="Calibri"/>
        </w:rPr>
        <w:t>completed</w:t>
      </w:r>
      <w:r>
        <w:rPr>
          <w:rFonts w:eastAsia="Calibri" w:cs="Calibri"/>
        </w:rPr>
        <w:t xml:space="preserve"> to accommodate all </w:t>
      </w:r>
      <w:r w:rsidR="006445DD">
        <w:rPr>
          <w:rFonts w:eastAsia="Calibri" w:cs="Calibri"/>
        </w:rPr>
        <w:t>employees</w:t>
      </w:r>
      <w:r>
        <w:rPr>
          <w:rFonts w:eastAsia="Calibri" w:cs="Calibri"/>
        </w:rPr>
        <w:t xml:space="preserve">. </w:t>
      </w:r>
    </w:p>
    <w:p w14:paraId="11C41321" w14:textId="77777777" w:rsidR="008A1092" w:rsidRPr="008A1092" w:rsidRDefault="008A1092" w:rsidP="008A1092">
      <w:pPr>
        <w:autoSpaceDE w:val="0"/>
        <w:autoSpaceDN w:val="0"/>
        <w:adjustRightInd w:val="0"/>
        <w:spacing w:after="0" w:line="240" w:lineRule="auto"/>
        <w:rPr>
          <w:rFonts w:eastAsia="Calibri" w:cs="Calibri"/>
        </w:rPr>
      </w:pPr>
    </w:p>
    <w:p w14:paraId="2A1E9A2D" w14:textId="6B8B1097" w:rsidR="008A1092" w:rsidRPr="008A1092" w:rsidRDefault="008A1092" w:rsidP="008A1092">
      <w:pPr>
        <w:autoSpaceDE w:val="0"/>
        <w:autoSpaceDN w:val="0"/>
        <w:adjustRightInd w:val="0"/>
        <w:spacing w:after="0" w:line="240" w:lineRule="auto"/>
        <w:rPr>
          <w:rFonts w:eastAsia="Calibri" w:cs="Calibri"/>
          <w:b/>
          <w:color w:val="ED7D31"/>
        </w:rPr>
      </w:pPr>
      <w:r w:rsidRPr="008A1092">
        <w:rPr>
          <w:rFonts w:eastAsia="Calibri" w:cs="Calibri"/>
        </w:rPr>
        <w:t xml:space="preserve">We provide training to our employees who have occupational exposure to aerosol transmissible diseases </w:t>
      </w:r>
      <w:r w:rsidR="00CC3866">
        <w:rPr>
          <w:rFonts w:eastAsia="Calibri" w:cs="Calibri"/>
        </w:rPr>
        <w:t>at the time of initial assignment of applicable work</w:t>
      </w:r>
      <w:r w:rsidR="006445DD">
        <w:rPr>
          <w:rFonts w:eastAsia="Calibri" w:cs="Calibri"/>
        </w:rPr>
        <w:t xml:space="preserve"> </w:t>
      </w:r>
      <w:r w:rsidR="00CC3866">
        <w:rPr>
          <w:rFonts w:eastAsia="Calibri" w:cs="Calibri"/>
        </w:rPr>
        <w:t>ta</w:t>
      </w:r>
      <w:r w:rsidR="006445DD">
        <w:rPr>
          <w:rFonts w:eastAsia="Calibri" w:cs="Calibri"/>
        </w:rPr>
        <w:t>sks</w:t>
      </w:r>
      <w:r w:rsidR="00CC3866">
        <w:rPr>
          <w:rFonts w:eastAsia="Calibri" w:cs="Calibri"/>
        </w:rPr>
        <w:t xml:space="preserve">, annually thereafter and repeated as needed.  </w:t>
      </w:r>
    </w:p>
    <w:p w14:paraId="730D8B3C" w14:textId="77777777" w:rsidR="008A1092" w:rsidRPr="008A1092" w:rsidRDefault="008A1092" w:rsidP="008A1092">
      <w:pPr>
        <w:autoSpaceDE w:val="0"/>
        <w:autoSpaceDN w:val="0"/>
        <w:adjustRightInd w:val="0"/>
        <w:spacing w:after="0" w:line="240" w:lineRule="auto"/>
        <w:rPr>
          <w:rFonts w:eastAsia="Calibri" w:cs="Calibri"/>
        </w:rPr>
      </w:pPr>
    </w:p>
    <w:p w14:paraId="6497CC35" w14:textId="02CF36BE" w:rsidR="008A1092" w:rsidRPr="008A1092" w:rsidRDefault="008A1092" w:rsidP="008A1092">
      <w:pPr>
        <w:autoSpaceDE w:val="0"/>
        <w:autoSpaceDN w:val="0"/>
        <w:adjustRightInd w:val="0"/>
        <w:spacing w:after="0" w:line="240" w:lineRule="auto"/>
        <w:rPr>
          <w:rFonts w:eastAsia="Calibri" w:cs="Calibri"/>
        </w:rPr>
      </w:pPr>
      <w:r w:rsidRPr="008A1092">
        <w:rPr>
          <w:rFonts w:eastAsia="Calibri" w:cs="Calibri"/>
        </w:rPr>
        <w:t xml:space="preserve">The training will be </w:t>
      </w:r>
      <w:r w:rsidR="00CC3866">
        <w:rPr>
          <w:rFonts w:eastAsia="Calibri" w:cs="Calibri"/>
        </w:rPr>
        <w:t xml:space="preserve">adequately </w:t>
      </w:r>
      <w:r w:rsidRPr="008A1092">
        <w:rPr>
          <w:rFonts w:eastAsia="Calibri" w:cs="Calibri"/>
        </w:rPr>
        <w:t>documented</w:t>
      </w:r>
      <w:r w:rsidR="00497EBE">
        <w:rPr>
          <w:rFonts w:eastAsia="Calibri" w:cs="Calibri"/>
        </w:rPr>
        <w:t>.</w:t>
      </w:r>
      <w:r w:rsidRPr="008A1092">
        <w:rPr>
          <w:rFonts w:eastAsia="Calibri" w:cs="Calibri"/>
        </w:rPr>
        <w:t xml:space="preserve"> Regardless of </w:t>
      </w:r>
      <w:r w:rsidR="009A2778">
        <w:rPr>
          <w:rFonts w:eastAsia="Calibri" w:cs="Calibri"/>
        </w:rPr>
        <w:t xml:space="preserve">the </w:t>
      </w:r>
      <w:r w:rsidRPr="008A1092">
        <w:rPr>
          <w:rFonts w:eastAsia="Calibri" w:cs="Calibri"/>
        </w:rPr>
        <w:t>format</w:t>
      </w:r>
      <w:r w:rsidR="00497EBE">
        <w:rPr>
          <w:rFonts w:eastAsia="Calibri" w:cs="Calibri"/>
        </w:rPr>
        <w:t>,</w:t>
      </w:r>
      <w:r w:rsidRPr="008A1092">
        <w:rPr>
          <w:rFonts w:eastAsia="Calibri" w:cs="Calibri"/>
        </w:rPr>
        <w:t xml:space="preserve"> we will ensure that all employees have a full understanding of the training material being covered through interactive discussions, questions and written quizzes</w:t>
      </w:r>
      <w:r w:rsidR="00EE3ABC">
        <w:rPr>
          <w:rFonts w:eastAsia="Calibri" w:cs="Calibri"/>
        </w:rPr>
        <w:t>.</w:t>
      </w:r>
    </w:p>
    <w:p w14:paraId="2E81E8F8" w14:textId="77777777" w:rsidR="008A1092" w:rsidRPr="008A1092" w:rsidRDefault="008A1092" w:rsidP="008A1092">
      <w:pPr>
        <w:spacing w:after="0" w:line="240" w:lineRule="auto"/>
        <w:rPr>
          <w:rFonts w:eastAsia="Calibri" w:cs="Calibri"/>
          <w:b/>
          <w:bCs/>
          <w:color w:val="ED7D31"/>
        </w:rPr>
      </w:pPr>
    </w:p>
    <w:p w14:paraId="267D5424" w14:textId="4046540E" w:rsidR="008A1092" w:rsidRPr="008A1092" w:rsidRDefault="008A1092" w:rsidP="008A1092">
      <w:pPr>
        <w:autoSpaceDE w:val="0"/>
        <w:autoSpaceDN w:val="0"/>
        <w:adjustRightInd w:val="0"/>
        <w:spacing w:after="0" w:line="240" w:lineRule="auto"/>
        <w:rPr>
          <w:rFonts w:eastAsia="Calibri" w:cs="Calibri"/>
        </w:rPr>
      </w:pPr>
      <w:r w:rsidRPr="008A1092">
        <w:rPr>
          <w:rFonts w:eastAsia="Calibri" w:cs="Calibri"/>
        </w:rPr>
        <w:t xml:space="preserve">A list of </w:t>
      </w:r>
      <w:r w:rsidR="009A2778">
        <w:rPr>
          <w:rFonts w:eastAsia="Calibri" w:cs="Calibri"/>
        </w:rPr>
        <w:t xml:space="preserve">relevant </w:t>
      </w:r>
      <w:r w:rsidRPr="008A1092">
        <w:rPr>
          <w:rFonts w:eastAsia="Calibri" w:cs="Calibri"/>
        </w:rPr>
        <w:t xml:space="preserve">training topics are included in the </w:t>
      </w:r>
      <w:hyperlink r:id="rId32" w:history="1">
        <w:r w:rsidR="007F737A" w:rsidRPr="007F737A">
          <w:rPr>
            <w:rStyle w:val="Hyperlink"/>
            <w:rFonts w:eastAsia="Calibri" w:cs="Calibri"/>
          </w:rPr>
          <w:t>training form</w:t>
        </w:r>
      </w:hyperlink>
      <w:r w:rsidR="007F737A">
        <w:rPr>
          <w:rFonts w:eastAsia="Calibri" w:cs="Calibri"/>
        </w:rPr>
        <w:t>.</w:t>
      </w:r>
    </w:p>
    <w:p w14:paraId="343F7213" w14:textId="77777777" w:rsidR="00497EBE" w:rsidRDefault="00497EBE" w:rsidP="008A1092">
      <w:pPr>
        <w:autoSpaceDE w:val="0"/>
        <w:autoSpaceDN w:val="0"/>
        <w:adjustRightInd w:val="0"/>
        <w:spacing w:after="0" w:line="240" w:lineRule="auto"/>
        <w:rPr>
          <w:rFonts w:eastAsia="Calibri" w:cs="Calibri"/>
          <w:b/>
          <w:bCs/>
          <w:color w:val="ED7D31"/>
          <w:sz w:val="32"/>
          <w:szCs w:val="32"/>
        </w:rPr>
      </w:pPr>
    </w:p>
    <w:p w14:paraId="0DA10EE3" w14:textId="4AC2F50B" w:rsidR="008A1092" w:rsidRPr="008A1092" w:rsidRDefault="008A1092" w:rsidP="008A1092">
      <w:pPr>
        <w:autoSpaceDE w:val="0"/>
        <w:autoSpaceDN w:val="0"/>
        <w:adjustRightInd w:val="0"/>
        <w:spacing w:after="0" w:line="240" w:lineRule="auto"/>
        <w:rPr>
          <w:rFonts w:eastAsia="Calibri" w:cs="Calibri"/>
          <w:b/>
          <w:bCs/>
          <w:color w:val="ED7D31"/>
          <w:sz w:val="32"/>
          <w:szCs w:val="32"/>
        </w:rPr>
      </w:pPr>
      <w:r w:rsidRPr="008A1092">
        <w:rPr>
          <w:rFonts w:eastAsia="Calibri" w:cs="Calibri"/>
          <w:b/>
          <w:bCs/>
          <w:color w:val="ED7D31"/>
          <w:sz w:val="32"/>
          <w:szCs w:val="32"/>
        </w:rPr>
        <w:t>Recordkeeping</w:t>
      </w:r>
    </w:p>
    <w:p w14:paraId="76C4DD73" w14:textId="77777777" w:rsidR="008A1092" w:rsidRPr="008A1092" w:rsidRDefault="008A1092" w:rsidP="008A1092">
      <w:pPr>
        <w:autoSpaceDE w:val="0"/>
        <w:autoSpaceDN w:val="0"/>
        <w:adjustRightInd w:val="0"/>
        <w:spacing w:after="0" w:line="240" w:lineRule="auto"/>
        <w:rPr>
          <w:rFonts w:eastAsia="Calibri" w:cs="Calibri"/>
          <w:color w:val="000000"/>
        </w:rPr>
      </w:pPr>
    </w:p>
    <w:p w14:paraId="79706D73" w14:textId="51087421" w:rsidR="008A1092" w:rsidRPr="008A1092" w:rsidRDefault="008A1092" w:rsidP="008A1092">
      <w:pPr>
        <w:autoSpaceDE w:val="0"/>
        <w:autoSpaceDN w:val="0"/>
        <w:adjustRightInd w:val="0"/>
        <w:spacing w:after="0" w:line="240" w:lineRule="auto"/>
        <w:rPr>
          <w:rFonts w:eastAsia="Calibri" w:cs="Calibri"/>
          <w:color w:val="000000"/>
        </w:rPr>
      </w:pPr>
      <w:r w:rsidRPr="008A1092">
        <w:rPr>
          <w:rFonts w:eastAsia="Calibri" w:cs="Calibri"/>
          <w:color w:val="000000"/>
        </w:rPr>
        <w:t xml:space="preserve">Various records will be maintained to ensure that we are taking all necessary steps to protect our </w:t>
      </w:r>
      <w:r w:rsidR="006445DD" w:rsidRPr="008A1092">
        <w:rPr>
          <w:rFonts w:eastAsia="Calibri" w:cs="Calibri"/>
          <w:color w:val="000000"/>
        </w:rPr>
        <w:t>employees. This</w:t>
      </w:r>
      <w:r w:rsidRPr="008A1092">
        <w:rPr>
          <w:rFonts w:eastAsia="Calibri" w:cs="Calibri"/>
          <w:color w:val="000000"/>
        </w:rPr>
        <w:t xml:space="preserve"> includes the employee medical records, training records and others regarding the ATD will be maintained.  </w:t>
      </w:r>
    </w:p>
    <w:p w14:paraId="6923CB89" w14:textId="77777777" w:rsidR="008A1092" w:rsidRPr="008A1092" w:rsidRDefault="008A1092" w:rsidP="008A1092">
      <w:pPr>
        <w:autoSpaceDE w:val="0"/>
        <w:autoSpaceDN w:val="0"/>
        <w:adjustRightInd w:val="0"/>
        <w:spacing w:after="0" w:line="240" w:lineRule="auto"/>
        <w:rPr>
          <w:rFonts w:eastAsia="Calibri" w:cs="Calibri"/>
          <w:color w:val="000000"/>
        </w:rPr>
      </w:pPr>
    </w:p>
    <w:p w14:paraId="1D44433A" w14:textId="22A2C7CD" w:rsidR="008A1092" w:rsidRPr="008A1092" w:rsidRDefault="008A1092" w:rsidP="008A1092">
      <w:pPr>
        <w:autoSpaceDE w:val="0"/>
        <w:autoSpaceDN w:val="0"/>
        <w:adjustRightInd w:val="0"/>
        <w:spacing w:after="0" w:line="240" w:lineRule="auto"/>
        <w:rPr>
          <w:rFonts w:eastAsia="Calibri" w:cs="Calibri"/>
          <w:color w:val="000000"/>
        </w:rPr>
      </w:pPr>
      <w:r w:rsidRPr="008A1092">
        <w:rPr>
          <w:rFonts w:eastAsia="Calibri" w:cs="Calibri"/>
          <w:color w:val="000000"/>
        </w:rPr>
        <w:t xml:space="preserve">Refer to the </w:t>
      </w:r>
      <w:r w:rsidR="00150F90">
        <w:rPr>
          <w:rFonts w:eastAsia="Calibri" w:cs="Calibri"/>
          <w:color w:val="000000"/>
        </w:rPr>
        <w:t>“</w:t>
      </w:r>
      <w:r w:rsidRPr="008A1092">
        <w:rPr>
          <w:rFonts w:eastAsia="Calibri" w:cs="Calibri"/>
          <w:color w:val="000000"/>
        </w:rPr>
        <w:t>Recordkeeping Table</w:t>
      </w:r>
      <w:r w:rsidR="00150F90">
        <w:rPr>
          <w:rFonts w:eastAsia="Calibri" w:cs="Calibri"/>
          <w:color w:val="000000"/>
        </w:rPr>
        <w:t>”</w:t>
      </w:r>
      <w:r w:rsidRPr="008A1092">
        <w:rPr>
          <w:rFonts w:eastAsia="Calibri" w:cs="Calibri"/>
          <w:color w:val="000000"/>
        </w:rPr>
        <w:t xml:space="preserve"> at the end of this section for </w:t>
      </w:r>
      <w:r w:rsidR="009A2778">
        <w:rPr>
          <w:rFonts w:eastAsia="Calibri" w:cs="Calibri"/>
          <w:color w:val="000000"/>
        </w:rPr>
        <w:t xml:space="preserve">a </w:t>
      </w:r>
      <w:r w:rsidRPr="008A1092">
        <w:rPr>
          <w:rFonts w:eastAsia="Calibri" w:cs="Calibri"/>
          <w:color w:val="000000"/>
        </w:rPr>
        <w:t>list of required records and retention period.</w:t>
      </w:r>
    </w:p>
    <w:p w14:paraId="5ED3D698" w14:textId="77777777" w:rsidR="008A1092" w:rsidRPr="008A1092" w:rsidRDefault="008A1092" w:rsidP="008A1092">
      <w:pPr>
        <w:autoSpaceDE w:val="0"/>
        <w:autoSpaceDN w:val="0"/>
        <w:adjustRightInd w:val="0"/>
        <w:spacing w:after="0" w:line="240" w:lineRule="auto"/>
        <w:rPr>
          <w:rFonts w:eastAsia="Calibri" w:cs="Calibri"/>
          <w:color w:val="000000"/>
        </w:rPr>
      </w:pPr>
    </w:p>
    <w:p w14:paraId="1F04929F" w14:textId="77777777" w:rsidR="008A1092" w:rsidRPr="008A1092" w:rsidRDefault="008A1092" w:rsidP="008A1092">
      <w:pPr>
        <w:autoSpaceDE w:val="0"/>
        <w:autoSpaceDN w:val="0"/>
        <w:adjustRightInd w:val="0"/>
        <w:spacing w:after="0" w:line="240" w:lineRule="auto"/>
        <w:rPr>
          <w:rFonts w:eastAsia="Calibri" w:cs="Calibri"/>
          <w:b/>
          <w:bCs/>
          <w:color w:val="000000"/>
          <w:u w:val="single"/>
        </w:rPr>
      </w:pPr>
      <w:r w:rsidRPr="008A1092">
        <w:rPr>
          <w:rFonts w:eastAsia="Calibri" w:cs="Calibri"/>
          <w:b/>
          <w:bCs/>
          <w:color w:val="000000"/>
          <w:u w:val="single"/>
        </w:rPr>
        <w:t>Medical Records</w:t>
      </w:r>
    </w:p>
    <w:p w14:paraId="0D79B129" w14:textId="77777777" w:rsidR="008A1092" w:rsidRPr="008A1092" w:rsidRDefault="008A1092" w:rsidP="008A1092">
      <w:pPr>
        <w:autoSpaceDE w:val="0"/>
        <w:autoSpaceDN w:val="0"/>
        <w:adjustRightInd w:val="0"/>
        <w:spacing w:after="0" w:line="240" w:lineRule="auto"/>
        <w:rPr>
          <w:rFonts w:eastAsia="Calibri" w:cs="Calibri"/>
          <w:b/>
          <w:bCs/>
          <w:color w:val="000000"/>
          <w:u w:val="single"/>
        </w:rPr>
      </w:pPr>
    </w:p>
    <w:p w14:paraId="108E2BBE" w14:textId="043C3B37" w:rsidR="008A1092" w:rsidRPr="008A1092" w:rsidRDefault="008A1092" w:rsidP="008A1092">
      <w:pPr>
        <w:spacing w:after="0" w:line="240" w:lineRule="auto"/>
        <w:rPr>
          <w:rFonts w:cs="Calibri"/>
          <w:color w:val="000000"/>
        </w:rPr>
      </w:pPr>
      <w:r w:rsidRPr="008A1092">
        <w:rPr>
          <w:rFonts w:eastAsia="Calibri" w:cs="Calibri"/>
          <w:color w:val="000000"/>
        </w:rPr>
        <w:t>Medical records will be kept confidential</w:t>
      </w:r>
      <w:r w:rsidR="00150F90">
        <w:rPr>
          <w:rFonts w:eastAsia="Calibri" w:cs="Calibri"/>
          <w:color w:val="000000"/>
        </w:rPr>
        <w:t xml:space="preserve"> and e</w:t>
      </w:r>
      <w:r w:rsidRPr="008A1092">
        <w:rPr>
          <w:rFonts w:eastAsia="Calibri" w:cs="Calibri"/>
          <w:color w:val="000000"/>
        </w:rPr>
        <w:t xml:space="preserve">mployees will have access to their medical records. </w:t>
      </w:r>
      <w:r w:rsidRPr="008A1092">
        <w:rPr>
          <w:rFonts w:cs="Calibri"/>
          <w:color w:val="000000"/>
        </w:rPr>
        <w:t xml:space="preserve">Anyone with </w:t>
      </w:r>
      <w:r w:rsidR="009A2778">
        <w:rPr>
          <w:rFonts w:cs="Calibri"/>
          <w:color w:val="000000"/>
        </w:rPr>
        <w:t xml:space="preserve">the </w:t>
      </w:r>
      <w:r w:rsidRPr="008A1092">
        <w:rPr>
          <w:rFonts w:cs="Calibri"/>
          <w:color w:val="000000"/>
        </w:rPr>
        <w:t xml:space="preserve">written consent of the employee, Cal/OSHA representatives, NIOSH and the local health officer will also be given access to employee medical records </w:t>
      </w:r>
      <w:r w:rsidR="009A2778">
        <w:rPr>
          <w:rFonts w:cs="Calibri"/>
          <w:color w:val="000000"/>
        </w:rPr>
        <w:t>following</w:t>
      </w:r>
      <w:r w:rsidRPr="008A1092">
        <w:rPr>
          <w:rFonts w:cs="Calibri"/>
          <w:color w:val="000000"/>
        </w:rPr>
        <w:t xml:space="preserve"> applicable regulations. The </w:t>
      </w:r>
      <w:r w:rsidR="009A2778" w:rsidRPr="008A1092">
        <w:rPr>
          <w:rFonts w:cs="Calibri"/>
          <w:color w:val="000000"/>
        </w:rPr>
        <w:t>subsequent</w:t>
      </w:r>
      <w:r w:rsidRPr="008A1092">
        <w:rPr>
          <w:rFonts w:cs="Calibri"/>
          <w:color w:val="000000"/>
        </w:rPr>
        <w:t xml:space="preserve"> will be maintained:</w:t>
      </w:r>
    </w:p>
    <w:p w14:paraId="3930D431" w14:textId="0A4B9273" w:rsidR="008A1092" w:rsidRPr="008A1092" w:rsidRDefault="008A1092" w:rsidP="0092105E">
      <w:pPr>
        <w:numPr>
          <w:ilvl w:val="0"/>
          <w:numId w:val="20"/>
        </w:numPr>
        <w:spacing w:after="0" w:line="240" w:lineRule="auto"/>
        <w:rPr>
          <w:rFonts w:cs="Calibri"/>
          <w:color w:val="000000"/>
        </w:rPr>
      </w:pPr>
      <w:bookmarkStart w:id="22" w:name="_Hlk43723075"/>
      <w:r w:rsidRPr="008A1092">
        <w:rPr>
          <w:rFonts w:cs="Calibri"/>
          <w:color w:val="000000"/>
        </w:rPr>
        <w:t>The employee</w:t>
      </w:r>
      <w:r w:rsidR="00E44489">
        <w:rPr>
          <w:rFonts w:cs="Calibri"/>
          <w:color w:val="000000"/>
        </w:rPr>
        <w:t>’</w:t>
      </w:r>
      <w:r w:rsidRPr="008A1092">
        <w:rPr>
          <w:rFonts w:cs="Calibri"/>
          <w:color w:val="000000"/>
        </w:rPr>
        <w:t>s name and any other employee identifier used at our workplace.</w:t>
      </w:r>
    </w:p>
    <w:p w14:paraId="2149302C" w14:textId="337C10B4" w:rsidR="008A1092" w:rsidRPr="008A1092" w:rsidRDefault="008A1092" w:rsidP="0092105E">
      <w:pPr>
        <w:numPr>
          <w:ilvl w:val="0"/>
          <w:numId w:val="20"/>
        </w:numPr>
        <w:spacing w:after="0" w:line="240" w:lineRule="auto"/>
        <w:rPr>
          <w:rFonts w:cs="Calibri"/>
          <w:color w:val="000000"/>
        </w:rPr>
      </w:pPr>
      <w:r w:rsidRPr="008A1092">
        <w:rPr>
          <w:rFonts w:cs="Calibri"/>
          <w:color w:val="000000"/>
        </w:rPr>
        <w:t>The employee</w:t>
      </w:r>
      <w:r w:rsidR="00E44489">
        <w:rPr>
          <w:rFonts w:cs="Calibri"/>
          <w:color w:val="000000"/>
        </w:rPr>
        <w:t>’</w:t>
      </w:r>
      <w:r w:rsidRPr="008A1092">
        <w:rPr>
          <w:rFonts w:cs="Calibri"/>
          <w:color w:val="000000"/>
        </w:rPr>
        <w:t>s vaccination status for all vaccines required by title 8 CCR 5199.</w:t>
      </w:r>
    </w:p>
    <w:p w14:paraId="0FC9CFB2" w14:textId="5212CE67" w:rsidR="008A1092" w:rsidRPr="008A1092" w:rsidRDefault="008A1092" w:rsidP="0092105E">
      <w:pPr>
        <w:numPr>
          <w:ilvl w:val="0"/>
          <w:numId w:val="20"/>
        </w:numPr>
        <w:spacing w:after="0" w:line="240" w:lineRule="auto"/>
        <w:rPr>
          <w:rFonts w:cs="Calibri"/>
          <w:color w:val="000000"/>
        </w:rPr>
      </w:pPr>
      <w:r w:rsidRPr="008A1092">
        <w:rPr>
          <w:rFonts w:cs="Calibri"/>
          <w:color w:val="000000"/>
        </w:rPr>
        <w:t>All PLHCP</w:t>
      </w:r>
      <w:r w:rsidR="00E44489">
        <w:rPr>
          <w:rFonts w:cs="Calibri"/>
          <w:color w:val="000000"/>
        </w:rPr>
        <w:t>’</w:t>
      </w:r>
      <w:r w:rsidRPr="008A1092">
        <w:rPr>
          <w:rFonts w:cs="Calibri"/>
          <w:color w:val="000000"/>
        </w:rPr>
        <w:t>s written opinions and results of TB assessments.</w:t>
      </w:r>
      <w:bookmarkStart w:id="23" w:name="_Hlk43723943"/>
    </w:p>
    <w:p w14:paraId="4C318C9F" w14:textId="77777777" w:rsidR="008A1092" w:rsidRPr="008A1092" w:rsidRDefault="008A1092" w:rsidP="0092105E">
      <w:pPr>
        <w:numPr>
          <w:ilvl w:val="0"/>
          <w:numId w:val="20"/>
        </w:numPr>
        <w:spacing w:after="0" w:line="240" w:lineRule="auto"/>
        <w:rPr>
          <w:rFonts w:cs="Calibri"/>
          <w:color w:val="000000"/>
        </w:rPr>
      </w:pPr>
      <w:r w:rsidRPr="008A1092">
        <w:rPr>
          <w:rFonts w:cs="Calibri"/>
          <w:color w:val="000000"/>
        </w:rPr>
        <w:t>A copy of the information regarding an exposure incident that was provided to the PLHCP.</w:t>
      </w:r>
      <w:bookmarkEnd w:id="23"/>
    </w:p>
    <w:bookmarkEnd w:id="22"/>
    <w:p w14:paraId="28ED3BE0" w14:textId="77777777" w:rsidR="008A1092" w:rsidRPr="008A1092" w:rsidRDefault="008A1092" w:rsidP="008A1092">
      <w:pPr>
        <w:spacing w:after="0" w:line="240" w:lineRule="auto"/>
        <w:rPr>
          <w:rFonts w:eastAsia="Calibri" w:cs="Calibri"/>
        </w:rPr>
      </w:pPr>
    </w:p>
    <w:p w14:paraId="32A11110" w14:textId="26A99E9B" w:rsidR="004E112D" w:rsidRPr="00337B5D" w:rsidRDefault="004E112D" w:rsidP="008A1092">
      <w:pPr>
        <w:autoSpaceDE w:val="0"/>
        <w:autoSpaceDN w:val="0"/>
        <w:adjustRightInd w:val="0"/>
        <w:spacing w:after="0" w:line="240" w:lineRule="auto"/>
        <w:rPr>
          <w:rFonts w:eastAsia="Calibri" w:cs="Calibri"/>
        </w:rPr>
      </w:pPr>
      <w:bookmarkStart w:id="24" w:name="_Hlk54624533"/>
      <w:r>
        <w:rPr>
          <w:rFonts w:eastAsia="Calibri" w:cs="Calibri"/>
        </w:rPr>
        <w:t xml:space="preserve">  </w:t>
      </w:r>
    </w:p>
    <w:tbl>
      <w:tblPr>
        <w:tblStyle w:val="TableGrid1"/>
        <w:tblW w:w="0" w:type="auto"/>
        <w:tblLook w:val="04A0" w:firstRow="1" w:lastRow="0" w:firstColumn="1" w:lastColumn="0" w:noHBand="0" w:noVBand="1"/>
      </w:tblPr>
      <w:tblGrid>
        <w:gridCol w:w="3840"/>
        <w:gridCol w:w="2588"/>
      </w:tblGrid>
      <w:tr w:rsidR="004E112D" w:rsidRPr="008A1092" w14:paraId="57535E5D" w14:textId="77777777" w:rsidTr="008A1092">
        <w:trPr>
          <w:tblHeader/>
        </w:trPr>
        <w:tc>
          <w:tcPr>
            <w:tcW w:w="3840" w:type="dxa"/>
          </w:tcPr>
          <w:p w14:paraId="12D7174A" w14:textId="77777777" w:rsidR="004E112D" w:rsidRPr="008A1092" w:rsidRDefault="004E112D" w:rsidP="008A1092">
            <w:pPr>
              <w:autoSpaceDE w:val="0"/>
              <w:autoSpaceDN w:val="0"/>
              <w:adjustRightInd w:val="0"/>
              <w:rPr>
                <w:rFonts w:eastAsia="Calibri" w:cs="Calibri"/>
                <w:b/>
              </w:rPr>
            </w:pPr>
            <w:r w:rsidRPr="008A1092">
              <w:rPr>
                <w:rFonts w:eastAsia="Calibri" w:cs="Calibri"/>
                <w:b/>
              </w:rPr>
              <w:t>Type of Record*</w:t>
            </w:r>
          </w:p>
        </w:tc>
        <w:tc>
          <w:tcPr>
            <w:tcW w:w="2588" w:type="dxa"/>
          </w:tcPr>
          <w:p w14:paraId="60A53026" w14:textId="77777777" w:rsidR="004E112D" w:rsidRPr="008A1092" w:rsidRDefault="004E112D" w:rsidP="008A1092">
            <w:pPr>
              <w:autoSpaceDE w:val="0"/>
              <w:autoSpaceDN w:val="0"/>
              <w:adjustRightInd w:val="0"/>
              <w:rPr>
                <w:rFonts w:eastAsia="Calibri" w:cs="Calibri"/>
                <w:b/>
              </w:rPr>
            </w:pPr>
            <w:r w:rsidRPr="008A1092">
              <w:rPr>
                <w:rFonts w:eastAsia="Calibri" w:cs="Calibri"/>
                <w:b/>
              </w:rPr>
              <w:t>Retention Period</w:t>
            </w:r>
          </w:p>
        </w:tc>
      </w:tr>
      <w:tr w:rsidR="004E112D" w:rsidRPr="008A1092" w14:paraId="3EC68479" w14:textId="77777777" w:rsidTr="008A1092">
        <w:tc>
          <w:tcPr>
            <w:tcW w:w="3840" w:type="dxa"/>
          </w:tcPr>
          <w:p w14:paraId="3457F399" w14:textId="47261AB9" w:rsidR="004E112D" w:rsidRPr="008A1092" w:rsidRDefault="004E112D" w:rsidP="008A1092">
            <w:pPr>
              <w:autoSpaceDE w:val="0"/>
              <w:autoSpaceDN w:val="0"/>
              <w:adjustRightInd w:val="0"/>
              <w:rPr>
                <w:rFonts w:eastAsia="Calibri" w:cs="Calibri"/>
              </w:rPr>
            </w:pPr>
            <w:r w:rsidRPr="008A1092">
              <w:rPr>
                <w:rFonts w:eastAsia="Calibri" w:cs="Calibri"/>
              </w:rPr>
              <w:t>Vaccination status of employees</w:t>
            </w:r>
            <w:r>
              <w:rPr>
                <w:rFonts w:eastAsia="Calibri" w:cs="Calibri"/>
              </w:rPr>
              <w:t>,</w:t>
            </w:r>
            <w:r w:rsidRPr="008A1092">
              <w:rPr>
                <w:rFonts w:eastAsia="Calibri" w:cs="Calibri"/>
              </w:rPr>
              <w:t xml:space="preserve"> including any signed declinations</w:t>
            </w:r>
          </w:p>
        </w:tc>
        <w:tc>
          <w:tcPr>
            <w:tcW w:w="2588" w:type="dxa"/>
          </w:tcPr>
          <w:p w14:paraId="2D28F7F2" w14:textId="77777777" w:rsidR="004E112D" w:rsidRPr="008A1092" w:rsidRDefault="004E112D" w:rsidP="008A1092">
            <w:pPr>
              <w:autoSpaceDE w:val="0"/>
              <w:autoSpaceDN w:val="0"/>
              <w:adjustRightInd w:val="0"/>
              <w:rPr>
                <w:rFonts w:eastAsia="Calibri" w:cs="Calibri"/>
              </w:rPr>
            </w:pPr>
            <w:r w:rsidRPr="008A1092">
              <w:rPr>
                <w:rFonts w:eastAsia="Calibri" w:cs="Calibri"/>
              </w:rPr>
              <w:t>Length of employment + 30 years</w:t>
            </w:r>
          </w:p>
        </w:tc>
      </w:tr>
      <w:tr w:rsidR="004E112D" w:rsidRPr="008A1092" w14:paraId="42580275" w14:textId="77777777" w:rsidTr="008A1092">
        <w:tc>
          <w:tcPr>
            <w:tcW w:w="3840" w:type="dxa"/>
          </w:tcPr>
          <w:p w14:paraId="60D4E6E1" w14:textId="5D87381B" w:rsidR="004E112D" w:rsidRPr="008A1092" w:rsidRDefault="004E112D" w:rsidP="008A1092">
            <w:pPr>
              <w:autoSpaceDE w:val="0"/>
              <w:autoSpaceDN w:val="0"/>
              <w:adjustRightInd w:val="0"/>
              <w:rPr>
                <w:rFonts w:eastAsia="Calibri" w:cs="Calibri"/>
              </w:rPr>
            </w:pPr>
            <w:r w:rsidRPr="008A1092">
              <w:rPr>
                <w:rFonts w:eastAsia="Calibri" w:cs="Calibri"/>
              </w:rPr>
              <w:t>PLHCP written opinions</w:t>
            </w:r>
            <w:r w:rsidR="000A6CA8">
              <w:rPr>
                <w:rFonts w:eastAsia="Calibri" w:cs="Calibri"/>
              </w:rPr>
              <w:t xml:space="preserve"> for either latent TB, post</w:t>
            </w:r>
            <w:r w:rsidR="00150F90">
              <w:rPr>
                <w:rFonts w:eastAsia="Calibri" w:cs="Calibri"/>
              </w:rPr>
              <w:t>-</w:t>
            </w:r>
            <w:r w:rsidR="000A6CA8">
              <w:rPr>
                <w:rFonts w:eastAsia="Calibri" w:cs="Calibri"/>
              </w:rPr>
              <w:t>exposure or follow up.</w:t>
            </w:r>
          </w:p>
        </w:tc>
        <w:tc>
          <w:tcPr>
            <w:tcW w:w="2588" w:type="dxa"/>
          </w:tcPr>
          <w:p w14:paraId="62AA262B" w14:textId="77777777" w:rsidR="004E112D" w:rsidRPr="008A1092" w:rsidRDefault="004E112D" w:rsidP="008A1092">
            <w:pPr>
              <w:autoSpaceDE w:val="0"/>
              <w:autoSpaceDN w:val="0"/>
              <w:adjustRightInd w:val="0"/>
              <w:rPr>
                <w:rFonts w:eastAsia="Calibri" w:cs="Calibri"/>
              </w:rPr>
            </w:pPr>
            <w:r w:rsidRPr="008A1092">
              <w:rPr>
                <w:rFonts w:eastAsia="Calibri" w:cs="Calibri"/>
              </w:rPr>
              <w:t>Length of employment + 30 years</w:t>
            </w:r>
          </w:p>
        </w:tc>
      </w:tr>
      <w:tr w:rsidR="004E112D" w:rsidRPr="008A1092" w14:paraId="2F1E6B4B" w14:textId="77777777" w:rsidTr="008A1092">
        <w:tc>
          <w:tcPr>
            <w:tcW w:w="3840" w:type="dxa"/>
          </w:tcPr>
          <w:p w14:paraId="45630B56" w14:textId="77777777" w:rsidR="004E112D" w:rsidRPr="008A1092" w:rsidRDefault="004E112D" w:rsidP="008A1092">
            <w:pPr>
              <w:autoSpaceDE w:val="0"/>
              <w:autoSpaceDN w:val="0"/>
              <w:adjustRightInd w:val="0"/>
              <w:rPr>
                <w:rFonts w:eastAsia="Calibri" w:cs="Calibri"/>
              </w:rPr>
            </w:pPr>
            <w:r w:rsidRPr="008A1092">
              <w:rPr>
                <w:rFonts w:eastAsia="Calibri" w:cs="Calibri"/>
              </w:rPr>
              <w:t>Results of TB assessments</w:t>
            </w:r>
          </w:p>
        </w:tc>
        <w:tc>
          <w:tcPr>
            <w:tcW w:w="2588" w:type="dxa"/>
          </w:tcPr>
          <w:p w14:paraId="03B6AB00" w14:textId="77777777" w:rsidR="004E112D" w:rsidRPr="008A1092" w:rsidRDefault="004E112D" w:rsidP="008A1092">
            <w:pPr>
              <w:autoSpaceDE w:val="0"/>
              <w:autoSpaceDN w:val="0"/>
              <w:adjustRightInd w:val="0"/>
              <w:rPr>
                <w:rFonts w:eastAsia="Calibri" w:cs="Calibri"/>
              </w:rPr>
            </w:pPr>
            <w:r w:rsidRPr="008A1092">
              <w:rPr>
                <w:rFonts w:eastAsia="Calibri" w:cs="Calibri"/>
              </w:rPr>
              <w:t>Length of employment + 30 years</w:t>
            </w:r>
          </w:p>
        </w:tc>
      </w:tr>
      <w:tr w:rsidR="004E112D" w:rsidRPr="008A1092" w14:paraId="55EA5314" w14:textId="77777777" w:rsidTr="008A1092">
        <w:tc>
          <w:tcPr>
            <w:tcW w:w="3840" w:type="dxa"/>
          </w:tcPr>
          <w:p w14:paraId="3D06E1C8" w14:textId="77777777" w:rsidR="004E112D" w:rsidRPr="008A1092" w:rsidRDefault="004E112D" w:rsidP="008A1092">
            <w:pPr>
              <w:autoSpaceDE w:val="0"/>
              <w:autoSpaceDN w:val="0"/>
              <w:adjustRightInd w:val="0"/>
              <w:rPr>
                <w:rFonts w:eastAsia="Calibri" w:cs="Calibri"/>
              </w:rPr>
            </w:pPr>
            <w:r w:rsidRPr="008A1092">
              <w:rPr>
                <w:rFonts w:eastAsia="Calibri" w:cs="Calibri"/>
              </w:rPr>
              <w:lastRenderedPageBreak/>
              <w:t>Copies of information regarding exposure incidents provided to the PLHCP</w:t>
            </w:r>
          </w:p>
        </w:tc>
        <w:tc>
          <w:tcPr>
            <w:tcW w:w="2588" w:type="dxa"/>
          </w:tcPr>
          <w:p w14:paraId="4C107EB6" w14:textId="77777777" w:rsidR="004E112D" w:rsidRPr="008A1092" w:rsidRDefault="004E112D" w:rsidP="008A1092">
            <w:pPr>
              <w:autoSpaceDE w:val="0"/>
              <w:autoSpaceDN w:val="0"/>
              <w:adjustRightInd w:val="0"/>
              <w:rPr>
                <w:rFonts w:eastAsia="Calibri" w:cs="Calibri"/>
              </w:rPr>
            </w:pPr>
            <w:r w:rsidRPr="008A1092">
              <w:rPr>
                <w:rFonts w:eastAsia="Calibri" w:cs="Calibri"/>
              </w:rPr>
              <w:t>Length of employment + 30 years</w:t>
            </w:r>
          </w:p>
        </w:tc>
      </w:tr>
      <w:tr w:rsidR="004E112D" w:rsidRPr="008A1092" w14:paraId="1CDB190D" w14:textId="77777777" w:rsidTr="008A1092">
        <w:tc>
          <w:tcPr>
            <w:tcW w:w="3840" w:type="dxa"/>
          </w:tcPr>
          <w:p w14:paraId="198213AA" w14:textId="7D05C97D" w:rsidR="004E112D" w:rsidRPr="008A1092" w:rsidRDefault="004E112D" w:rsidP="008A1092">
            <w:pPr>
              <w:autoSpaceDE w:val="0"/>
              <w:autoSpaceDN w:val="0"/>
              <w:adjustRightInd w:val="0"/>
              <w:rPr>
                <w:rFonts w:eastAsia="Calibri" w:cs="Calibri"/>
              </w:rPr>
            </w:pPr>
            <w:r w:rsidRPr="008A1092">
              <w:rPr>
                <w:rFonts w:eastAsia="Calibri" w:cs="Calibri"/>
              </w:rPr>
              <w:t>Training records</w:t>
            </w:r>
            <w:r w:rsidR="000A6CA8">
              <w:rPr>
                <w:rFonts w:eastAsia="Calibri" w:cs="Calibri"/>
              </w:rPr>
              <w:t xml:space="preserve"> – to include date, time, attendee, topic and qualifying trainer. </w:t>
            </w:r>
          </w:p>
        </w:tc>
        <w:tc>
          <w:tcPr>
            <w:tcW w:w="2588" w:type="dxa"/>
          </w:tcPr>
          <w:p w14:paraId="2E391BBA" w14:textId="24E507FA" w:rsidR="004E112D" w:rsidRPr="008A1092" w:rsidRDefault="004E112D" w:rsidP="008A1092">
            <w:pPr>
              <w:autoSpaceDE w:val="0"/>
              <w:autoSpaceDN w:val="0"/>
              <w:adjustRightInd w:val="0"/>
              <w:rPr>
                <w:rFonts w:eastAsia="Calibri" w:cs="Calibri"/>
              </w:rPr>
            </w:pPr>
            <w:r>
              <w:rPr>
                <w:rFonts w:eastAsia="Calibri" w:cs="Calibri"/>
              </w:rPr>
              <w:t>Three</w:t>
            </w:r>
            <w:r w:rsidRPr="008A1092">
              <w:rPr>
                <w:rFonts w:eastAsia="Calibri" w:cs="Calibri"/>
              </w:rPr>
              <w:t xml:space="preserve"> years from the date of </w:t>
            </w:r>
            <w:r>
              <w:rPr>
                <w:rFonts w:eastAsia="Calibri" w:cs="Calibri"/>
              </w:rPr>
              <w:t xml:space="preserve">the </w:t>
            </w:r>
            <w:r w:rsidRPr="008A1092">
              <w:rPr>
                <w:rFonts w:eastAsia="Calibri" w:cs="Calibri"/>
              </w:rPr>
              <w:t>training</w:t>
            </w:r>
          </w:p>
        </w:tc>
      </w:tr>
      <w:tr w:rsidR="004E112D" w:rsidRPr="008A1092" w14:paraId="771DD18C" w14:textId="77777777" w:rsidTr="008A1092">
        <w:tc>
          <w:tcPr>
            <w:tcW w:w="3840" w:type="dxa"/>
          </w:tcPr>
          <w:p w14:paraId="1C5CD50D" w14:textId="7CB1FA57" w:rsidR="004E112D" w:rsidRPr="008A1092" w:rsidRDefault="004E112D" w:rsidP="008A1092">
            <w:pPr>
              <w:autoSpaceDE w:val="0"/>
              <w:autoSpaceDN w:val="0"/>
              <w:adjustRightInd w:val="0"/>
              <w:rPr>
                <w:rFonts w:eastAsia="Calibri" w:cs="Calibri"/>
              </w:rPr>
            </w:pPr>
            <w:r w:rsidRPr="008A1092">
              <w:rPr>
                <w:rFonts w:eastAsia="Calibri" w:cs="Calibri"/>
              </w:rPr>
              <w:t>Annual review of ATD Exposure Control Plan</w:t>
            </w:r>
          </w:p>
        </w:tc>
        <w:tc>
          <w:tcPr>
            <w:tcW w:w="2588" w:type="dxa"/>
          </w:tcPr>
          <w:p w14:paraId="30661895" w14:textId="39004E73" w:rsidR="004E112D" w:rsidRPr="008A1092" w:rsidRDefault="004E112D" w:rsidP="008A1092">
            <w:pPr>
              <w:autoSpaceDE w:val="0"/>
              <w:autoSpaceDN w:val="0"/>
              <w:adjustRightInd w:val="0"/>
              <w:rPr>
                <w:rFonts w:eastAsia="Calibri" w:cs="Calibri"/>
              </w:rPr>
            </w:pPr>
            <w:r>
              <w:rPr>
                <w:rFonts w:eastAsia="Calibri" w:cs="Calibri"/>
              </w:rPr>
              <w:t>Three</w:t>
            </w:r>
            <w:r w:rsidRPr="008A1092">
              <w:rPr>
                <w:rFonts w:eastAsia="Calibri" w:cs="Calibri"/>
              </w:rPr>
              <w:t xml:space="preserve"> years</w:t>
            </w:r>
          </w:p>
        </w:tc>
      </w:tr>
      <w:tr w:rsidR="004E112D" w:rsidRPr="008A1092" w14:paraId="37F05036" w14:textId="77777777" w:rsidTr="008A1092">
        <w:tc>
          <w:tcPr>
            <w:tcW w:w="3840" w:type="dxa"/>
          </w:tcPr>
          <w:p w14:paraId="2D1F0374" w14:textId="77777777" w:rsidR="004E112D" w:rsidRDefault="004E112D" w:rsidP="008A1092">
            <w:pPr>
              <w:autoSpaceDE w:val="0"/>
              <w:autoSpaceDN w:val="0"/>
              <w:adjustRightInd w:val="0"/>
              <w:rPr>
                <w:rFonts w:eastAsia="Calibri" w:cs="Calibri"/>
              </w:rPr>
            </w:pPr>
            <w:r w:rsidRPr="008A1092">
              <w:rPr>
                <w:rFonts w:eastAsia="Calibri" w:cs="Calibri"/>
              </w:rPr>
              <w:t>Exposure incidents (exposure analysis; any determinations of no post-exposure follow-up needed</w:t>
            </w:r>
            <w:r w:rsidR="000A6CA8">
              <w:rPr>
                <w:rFonts w:eastAsia="Calibri" w:cs="Calibri"/>
              </w:rPr>
              <w:t xml:space="preserve"> using this form: </w:t>
            </w:r>
            <w:hyperlink r:id="rId33" w:history="1">
              <w:r w:rsidR="000A6CA8" w:rsidRPr="000A6CA8">
                <w:rPr>
                  <w:rStyle w:val="Hyperlink"/>
                  <w:rFonts w:eastAsia="Calibri" w:cs="Calibri"/>
                </w:rPr>
                <w:t>exposure incident form</w:t>
              </w:r>
            </w:hyperlink>
            <w:r w:rsidR="000A6CA8" w:rsidRPr="000A6CA8">
              <w:rPr>
                <w:rFonts w:eastAsia="Calibri" w:cs="Calibri"/>
              </w:rPr>
              <w:t>.</w:t>
            </w:r>
            <w:r w:rsidR="000A6CA8">
              <w:rPr>
                <w:rFonts w:eastAsia="Calibri" w:cs="Calibri"/>
              </w:rPr>
              <w:t xml:space="preserve">) </w:t>
            </w:r>
          </w:p>
          <w:p w14:paraId="4DFCE6A3" w14:textId="4379A796" w:rsidR="000A6CA8" w:rsidRPr="008A1092" w:rsidRDefault="000A6CA8" w:rsidP="008A1092">
            <w:pPr>
              <w:autoSpaceDE w:val="0"/>
              <w:autoSpaceDN w:val="0"/>
              <w:adjustRightInd w:val="0"/>
              <w:rPr>
                <w:rFonts w:eastAsia="Calibri" w:cs="Calibri"/>
              </w:rPr>
            </w:pPr>
          </w:p>
        </w:tc>
        <w:tc>
          <w:tcPr>
            <w:tcW w:w="2588" w:type="dxa"/>
          </w:tcPr>
          <w:p w14:paraId="7A28E1F0" w14:textId="77777777" w:rsidR="004E112D" w:rsidRPr="008A1092" w:rsidRDefault="004E112D" w:rsidP="008A1092">
            <w:pPr>
              <w:autoSpaceDE w:val="0"/>
              <w:autoSpaceDN w:val="0"/>
              <w:adjustRightInd w:val="0"/>
              <w:rPr>
                <w:rFonts w:eastAsia="Calibri" w:cs="Calibri"/>
              </w:rPr>
            </w:pPr>
            <w:r w:rsidRPr="008A1092">
              <w:rPr>
                <w:rFonts w:eastAsia="Calibri" w:cs="Calibri"/>
              </w:rPr>
              <w:t>At least 30 years</w:t>
            </w:r>
          </w:p>
        </w:tc>
      </w:tr>
      <w:tr w:rsidR="004E112D" w:rsidRPr="008A1092" w14:paraId="5E63FFEA" w14:textId="77777777" w:rsidTr="008A1092">
        <w:tc>
          <w:tcPr>
            <w:tcW w:w="3840" w:type="dxa"/>
          </w:tcPr>
          <w:p w14:paraId="37A5EDFB" w14:textId="77777777" w:rsidR="004E112D" w:rsidRDefault="004E112D" w:rsidP="008A1092">
            <w:pPr>
              <w:autoSpaceDE w:val="0"/>
              <w:autoSpaceDN w:val="0"/>
              <w:adjustRightInd w:val="0"/>
              <w:rPr>
                <w:rFonts w:eastAsia="Calibri" w:cs="Calibri"/>
                <w:lang w:val="en"/>
              </w:rPr>
            </w:pPr>
            <w:r w:rsidRPr="008A1092">
              <w:rPr>
                <w:rFonts w:eastAsia="Calibri" w:cs="Calibri"/>
              </w:rPr>
              <w:t>Unavailability of vaccines</w:t>
            </w:r>
            <w:r w:rsidR="00F40AB5">
              <w:rPr>
                <w:rFonts w:eastAsia="Calibri" w:cs="Calibri"/>
              </w:rPr>
              <w:t xml:space="preserve"> (</w:t>
            </w:r>
            <w:r w:rsidR="00F40AB5" w:rsidRPr="00F40AB5">
              <w:rPr>
                <w:rFonts w:eastAsia="Calibri" w:cs="Calibri"/>
                <w:lang w:val="en"/>
              </w:rPr>
              <w:t>These shall include the information on the form in the back of this plan</w:t>
            </w:r>
            <w:r w:rsidR="00F40AB5">
              <w:rPr>
                <w:rFonts w:eastAsia="Calibri" w:cs="Calibri"/>
                <w:lang w:val="en"/>
              </w:rPr>
              <w:t xml:space="preserve">) </w:t>
            </w:r>
          </w:p>
          <w:p w14:paraId="1941F77E" w14:textId="38F55AB7" w:rsidR="00F40AB5" w:rsidRPr="00F40AB5" w:rsidRDefault="00F40AB5" w:rsidP="008A1092">
            <w:pPr>
              <w:autoSpaceDE w:val="0"/>
              <w:autoSpaceDN w:val="0"/>
              <w:adjustRightInd w:val="0"/>
              <w:rPr>
                <w:rFonts w:eastAsia="Calibri" w:cs="Calibri"/>
                <w:b/>
                <w:bCs/>
              </w:rPr>
            </w:pPr>
          </w:p>
        </w:tc>
        <w:tc>
          <w:tcPr>
            <w:tcW w:w="2588" w:type="dxa"/>
          </w:tcPr>
          <w:p w14:paraId="12C06861" w14:textId="1873B001" w:rsidR="004E112D" w:rsidRPr="008A1092" w:rsidRDefault="004E112D" w:rsidP="008A1092">
            <w:pPr>
              <w:autoSpaceDE w:val="0"/>
              <w:autoSpaceDN w:val="0"/>
              <w:adjustRightInd w:val="0"/>
              <w:rPr>
                <w:rFonts w:eastAsia="Calibri" w:cs="Calibri"/>
              </w:rPr>
            </w:pPr>
            <w:r>
              <w:rPr>
                <w:rFonts w:eastAsia="Calibri" w:cs="Calibri"/>
              </w:rPr>
              <w:t>Three</w:t>
            </w:r>
            <w:r w:rsidRPr="008A1092">
              <w:rPr>
                <w:rFonts w:eastAsia="Calibri" w:cs="Calibri"/>
              </w:rPr>
              <w:t xml:space="preserve"> years</w:t>
            </w:r>
          </w:p>
        </w:tc>
      </w:tr>
      <w:tr w:rsidR="004E112D" w:rsidRPr="008A1092" w14:paraId="4674E06F" w14:textId="77777777" w:rsidTr="008A1092">
        <w:tc>
          <w:tcPr>
            <w:tcW w:w="3840" w:type="dxa"/>
          </w:tcPr>
          <w:p w14:paraId="3D5DAE37" w14:textId="31DE7517" w:rsidR="004E112D" w:rsidRPr="008A1092" w:rsidRDefault="004E112D" w:rsidP="008A1092">
            <w:pPr>
              <w:autoSpaceDE w:val="0"/>
              <w:autoSpaceDN w:val="0"/>
              <w:adjustRightInd w:val="0"/>
              <w:rPr>
                <w:rFonts w:eastAsia="Calibri" w:cs="Calibri"/>
              </w:rPr>
            </w:pPr>
            <w:r w:rsidRPr="008A1092">
              <w:rPr>
                <w:rFonts w:eastAsia="Calibri" w:cs="Calibri"/>
              </w:rPr>
              <w:t xml:space="preserve">Unavailability of </w:t>
            </w:r>
            <w:r>
              <w:rPr>
                <w:rFonts w:eastAsia="Calibri" w:cs="Calibri"/>
              </w:rPr>
              <w:t>a</w:t>
            </w:r>
            <w:r w:rsidRPr="008A1092">
              <w:rPr>
                <w:rFonts w:eastAsia="Calibri" w:cs="Calibri"/>
              </w:rPr>
              <w:t>II rooms or areas</w:t>
            </w:r>
          </w:p>
        </w:tc>
        <w:tc>
          <w:tcPr>
            <w:tcW w:w="2588" w:type="dxa"/>
          </w:tcPr>
          <w:p w14:paraId="4DF157A2" w14:textId="28DD0F4C" w:rsidR="004E112D" w:rsidRPr="008A1092" w:rsidRDefault="004E112D" w:rsidP="008A1092">
            <w:pPr>
              <w:autoSpaceDE w:val="0"/>
              <w:autoSpaceDN w:val="0"/>
              <w:adjustRightInd w:val="0"/>
              <w:rPr>
                <w:rFonts w:eastAsia="Calibri" w:cs="Calibri"/>
              </w:rPr>
            </w:pPr>
            <w:r>
              <w:rPr>
                <w:rFonts w:eastAsia="Calibri" w:cs="Calibri"/>
              </w:rPr>
              <w:t>Three</w:t>
            </w:r>
            <w:r w:rsidRPr="008A1092">
              <w:rPr>
                <w:rFonts w:eastAsia="Calibri" w:cs="Calibri"/>
              </w:rPr>
              <w:t xml:space="preserve"> years</w:t>
            </w:r>
          </w:p>
        </w:tc>
      </w:tr>
      <w:tr w:rsidR="004E112D" w:rsidRPr="008A1092" w14:paraId="195695FD" w14:textId="77777777" w:rsidTr="008A1092">
        <w:tc>
          <w:tcPr>
            <w:tcW w:w="3840" w:type="dxa"/>
          </w:tcPr>
          <w:p w14:paraId="0CD2DB44" w14:textId="065376E1" w:rsidR="004E112D" w:rsidRPr="008A1092" w:rsidRDefault="004E112D" w:rsidP="008A1092">
            <w:pPr>
              <w:autoSpaceDE w:val="0"/>
              <w:autoSpaceDN w:val="0"/>
              <w:adjustRightInd w:val="0"/>
              <w:rPr>
                <w:rFonts w:eastAsia="Calibri" w:cs="Calibri"/>
                <w:vertAlign w:val="superscript"/>
              </w:rPr>
            </w:pPr>
            <w:r w:rsidRPr="008A1092">
              <w:rPr>
                <w:rFonts w:eastAsia="Calibri" w:cs="Calibri"/>
              </w:rPr>
              <w:t xml:space="preserve">Decisions not to transfer a patient to another facility for </w:t>
            </w:r>
            <w:r>
              <w:rPr>
                <w:rFonts w:eastAsia="Calibri" w:cs="Calibri"/>
              </w:rPr>
              <w:t>a</w:t>
            </w:r>
            <w:r w:rsidRPr="008A1092">
              <w:rPr>
                <w:rFonts w:eastAsia="Calibri" w:cs="Calibri"/>
              </w:rPr>
              <w:t>II due to medical reasons</w:t>
            </w:r>
            <w:r w:rsidRPr="008A1092">
              <w:rPr>
                <w:rFonts w:eastAsia="Calibri" w:cs="Calibri"/>
                <w:b/>
                <w:bCs/>
                <w:vertAlign w:val="superscript"/>
              </w:rPr>
              <w:t>+</w:t>
            </w:r>
          </w:p>
        </w:tc>
        <w:tc>
          <w:tcPr>
            <w:tcW w:w="2588" w:type="dxa"/>
          </w:tcPr>
          <w:p w14:paraId="10328A7C" w14:textId="068F9E1A" w:rsidR="004E112D" w:rsidRPr="008A1092" w:rsidRDefault="004E112D" w:rsidP="008A1092">
            <w:pPr>
              <w:autoSpaceDE w:val="0"/>
              <w:autoSpaceDN w:val="0"/>
              <w:adjustRightInd w:val="0"/>
              <w:rPr>
                <w:rFonts w:eastAsia="Calibri" w:cs="Calibri"/>
              </w:rPr>
            </w:pPr>
            <w:r>
              <w:rPr>
                <w:rFonts w:eastAsia="Calibri" w:cs="Calibri"/>
              </w:rPr>
              <w:t>Three</w:t>
            </w:r>
            <w:r w:rsidRPr="008A1092">
              <w:rPr>
                <w:rFonts w:eastAsia="Calibri" w:cs="Calibri"/>
              </w:rPr>
              <w:t xml:space="preserve"> years</w:t>
            </w:r>
          </w:p>
        </w:tc>
      </w:tr>
      <w:tr w:rsidR="004E112D" w:rsidRPr="008A1092" w14:paraId="437117C7" w14:textId="77777777" w:rsidTr="008A1092">
        <w:tc>
          <w:tcPr>
            <w:tcW w:w="3840" w:type="dxa"/>
          </w:tcPr>
          <w:p w14:paraId="29C4DA90" w14:textId="7FCCC563" w:rsidR="004E112D" w:rsidRPr="008A1092" w:rsidRDefault="004E112D" w:rsidP="008A1092">
            <w:pPr>
              <w:autoSpaceDE w:val="0"/>
              <w:autoSpaceDN w:val="0"/>
              <w:adjustRightInd w:val="0"/>
              <w:rPr>
                <w:rFonts w:eastAsia="Calibri" w:cs="Calibri"/>
              </w:rPr>
            </w:pPr>
            <w:r w:rsidRPr="008A1092">
              <w:rPr>
                <w:rFonts w:eastAsia="Calibri" w:cs="Calibri"/>
              </w:rPr>
              <w:t>Records of inspection, testing and maintenance of non-disposable engineering controls including ventilation and other air handling systems, air filtration systems, containment equipment, biological safety cabinets and waste treatment systems</w:t>
            </w:r>
          </w:p>
        </w:tc>
        <w:tc>
          <w:tcPr>
            <w:tcW w:w="2588" w:type="dxa"/>
          </w:tcPr>
          <w:p w14:paraId="00017D04" w14:textId="7475F4D4" w:rsidR="004E112D" w:rsidRPr="008A1092" w:rsidRDefault="004E112D" w:rsidP="008A1092">
            <w:pPr>
              <w:autoSpaceDE w:val="0"/>
              <w:autoSpaceDN w:val="0"/>
              <w:adjustRightInd w:val="0"/>
              <w:rPr>
                <w:rFonts w:eastAsia="Calibri" w:cs="Calibri"/>
              </w:rPr>
            </w:pPr>
            <w:r>
              <w:rPr>
                <w:rFonts w:eastAsia="Calibri" w:cs="Calibri"/>
              </w:rPr>
              <w:t>Five</w:t>
            </w:r>
            <w:r w:rsidRPr="008A1092">
              <w:rPr>
                <w:rFonts w:eastAsia="Calibri" w:cs="Calibri"/>
              </w:rPr>
              <w:t xml:space="preserve"> years</w:t>
            </w:r>
          </w:p>
        </w:tc>
      </w:tr>
      <w:tr w:rsidR="004E112D" w:rsidRPr="008A1092" w14:paraId="2B804921" w14:textId="77777777" w:rsidTr="008A1092">
        <w:tc>
          <w:tcPr>
            <w:tcW w:w="3840" w:type="dxa"/>
          </w:tcPr>
          <w:p w14:paraId="64A9F320" w14:textId="05712AF1" w:rsidR="004E112D" w:rsidRPr="008A1092" w:rsidRDefault="004E112D" w:rsidP="008A1092">
            <w:pPr>
              <w:autoSpaceDE w:val="0"/>
              <w:autoSpaceDN w:val="0"/>
              <w:adjustRightInd w:val="0"/>
              <w:rPr>
                <w:rFonts w:eastAsia="Calibri" w:cs="Calibri"/>
              </w:rPr>
            </w:pPr>
            <w:r w:rsidRPr="008A1092">
              <w:rPr>
                <w:rFonts w:eastAsia="Calibri" w:cs="Calibri"/>
              </w:rPr>
              <w:t>Records of the respiratory protection program</w:t>
            </w:r>
            <w:r>
              <w:rPr>
                <w:rFonts w:eastAsia="Calibri" w:cs="Calibri"/>
              </w:rPr>
              <w:t xml:space="preserve">, </w:t>
            </w:r>
            <w:r w:rsidRPr="008A1092">
              <w:rPr>
                <w:rFonts w:eastAsia="Calibri" w:cs="Calibri"/>
              </w:rPr>
              <w:t>including medical evaluations, fit testing and training</w:t>
            </w:r>
          </w:p>
        </w:tc>
        <w:tc>
          <w:tcPr>
            <w:tcW w:w="2588" w:type="dxa"/>
          </w:tcPr>
          <w:p w14:paraId="66E0F78D" w14:textId="77777777" w:rsidR="004E112D" w:rsidRPr="008A1092" w:rsidRDefault="004E112D" w:rsidP="008A1092">
            <w:pPr>
              <w:autoSpaceDE w:val="0"/>
              <w:autoSpaceDN w:val="0"/>
              <w:adjustRightInd w:val="0"/>
              <w:rPr>
                <w:rFonts w:eastAsia="Calibri" w:cs="Calibri"/>
              </w:rPr>
            </w:pPr>
            <w:r w:rsidRPr="008A1092">
              <w:rPr>
                <w:rFonts w:eastAsia="Calibri" w:cs="Calibri"/>
              </w:rPr>
              <w:t>Not specified</w:t>
            </w:r>
          </w:p>
        </w:tc>
      </w:tr>
      <w:tr w:rsidR="004E112D" w:rsidRPr="008A1092" w14:paraId="4DBFC699" w14:textId="77777777" w:rsidTr="008A1092">
        <w:tc>
          <w:tcPr>
            <w:tcW w:w="3840" w:type="dxa"/>
          </w:tcPr>
          <w:p w14:paraId="73822FEE" w14:textId="6189047D" w:rsidR="004E112D" w:rsidRPr="008A1092" w:rsidRDefault="004E112D" w:rsidP="008A1092">
            <w:pPr>
              <w:autoSpaceDE w:val="0"/>
              <w:autoSpaceDN w:val="0"/>
              <w:adjustRightInd w:val="0"/>
              <w:rPr>
                <w:rFonts w:eastAsia="Calibri" w:cs="Calibri"/>
              </w:rPr>
            </w:pPr>
            <w:r w:rsidRPr="008A1092">
              <w:rPr>
                <w:rFonts w:eastAsia="Calibri" w:cs="Calibri"/>
              </w:rPr>
              <w:t xml:space="preserve">Determinations that a PAPR would interfere with </w:t>
            </w:r>
            <w:r>
              <w:rPr>
                <w:rFonts w:eastAsia="Calibri" w:cs="Calibri"/>
              </w:rPr>
              <w:t xml:space="preserve">the </w:t>
            </w:r>
            <w:r w:rsidRPr="008A1092">
              <w:rPr>
                <w:rFonts w:eastAsia="Calibri" w:cs="Calibri"/>
              </w:rPr>
              <w:t>successful performance of certain high hazard tasks</w:t>
            </w:r>
          </w:p>
        </w:tc>
        <w:tc>
          <w:tcPr>
            <w:tcW w:w="2588" w:type="dxa"/>
          </w:tcPr>
          <w:p w14:paraId="6475BF76" w14:textId="77777777" w:rsidR="004E112D" w:rsidRPr="008A1092" w:rsidRDefault="004E112D" w:rsidP="008A1092">
            <w:pPr>
              <w:autoSpaceDE w:val="0"/>
              <w:autoSpaceDN w:val="0"/>
              <w:adjustRightInd w:val="0"/>
              <w:rPr>
                <w:rFonts w:eastAsia="Calibri" w:cs="Calibri"/>
              </w:rPr>
            </w:pPr>
            <w:r w:rsidRPr="008A1092">
              <w:rPr>
                <w:rFonts w:eastAsia="Calibri" w:cs="Calibri"/>
              </w:rPr>
              <w:t>Not specified</w:t>
            </w:r>
          </w:p>
        </w:tc>
      </w:tr>
      <w:tr w:rsidR="004E112D" w:rsidRPr="008A1092" w14:paraId="7916F475" w14:textId="77777777" w:rsidTr="008A1092">
        <w:tc>
          <w:tcPr>
            <w:tcW w:w="3840" w:type="dxa"/>
          </w:tcPr>
          <w:p w14:paraId="5132AEAD" w14:textId="77777777" w:rsidR="004E112D" w:rsidRPr="008A1092" w:rsidRDefault="004E112D" w:rsidP="008A1092">
            <w:pPr>
              <w:autoSpaceDE w:val="0"/>
              <w:autoSpaceDN w:val="0"/>
              <w:adjustRightInd w:val="0"/>
              <w:rPr>
                <w:rFonts w:eastAsia="Calibri" w:cs="Calibri"/>
              </w:rPr>
            </w:pPr>
            <w:r w:rsidRPr="008A1092">
              <w:rPr>
                <w:rFonts w:eastAsia="Calibri" w:cs="Calibri"/>
              </w:rPr>
              <w:t>Other (</w:t>
            </w:r>
            <w:r w:rsidRPr="008A1092">
              <w:rPr>
                <w:rFonts w:eastAsia="Calibri" w:cs="Calibri"/>
                <w:i/>
              </w:rPr>
              <w:t>specify</w:t>
            </w:r>
            <w:r w:rsidRPr="008A1092">
              <w:rPr>
                <w:rFonts w:eastAsia="Calibri" w:cs="Calibri"/>
              </w:rPr>
              <w:t>)</w:t>
            </w:r>
          </w:p>
        </w:tc>
        <w:tc>
          <w:tcPr>
            <w:tcW w:w="2588" w:type="dxa"/>
          </w:tcPr>
          <w:p w14:paraId="20640D8C" w14:textId="77777777" w:rsidR="004E112D" w:rsidRPr="008A1092" w:rsidRDefault="004E112D" w:rsidP="008A1092">
            <w:pPr>
              <w:autoSpaceDE w:val="0"/>
              <w:autoSpaceDN w:val="0"/>
              <w:adjustRightInd w:val="0"/>
              <w:rPr>
                <w:rFonts w:eastAsia="Calibri" w:cs="Calibri"/>
              </w:rPr>
            </w:pPr>
          </w:p>
        </w:tc>
      </w:tr>
    </w:tbl>
    <w:p w14:paraId="00AD28AA" w14:textId="1E314DEF" w:rsidR="008A1092" w:rsidRPr="00F40AB5" w:rsidRDefault="008A1092" w:rsidP="008A1092">
      <w:pPr>
        <w:autoSpaceDE w:val="0"/>
        <w:autoSpaceDN w:val="0"/>
        <w:adjustRightInd w:val="0"/>
        <w:spacing w:after="0" w:line="240" w:lineRule="auto"/>
        <w:rPr>
          <w:rFonts w:eastAsia="Calibri" w:cs="Calibri"/>
          <w:b/>
          <w:bCs/>
        </w:rPr>
      </w:pPr>
      <w:r w:rsidRPr="008A1092">
        <w:rPr>
          <w:rFonts w:eastAsia="Calibri" w:cs="Calibri"/>
          <w:b/>
          <w:bCs/>
        </w:rPr>
        <w:t>*</w:t>
      </w:r>
      <w:r w:rsidR="00D47A38">
        <w:rPr>
          <w:rFonts w:eastAsia="Calibri" w:cs="Calibri"/>
          <w:b/>
          <w:bCs/>
        </w:rPr>
        <w:t>M</w:t>
      </w:r>
      <w:r w:rsidRPr="008A1092">
        <w:rPr>
          <w:rFonts w:eastAsia="Calibri" w:cs="Calibri"/>
          <w:b/>
          <w:bCs/>
        </w:rPr>
        <w:t>edical records will be kept separately from non-medical personnel records</w:t>
      </w:r>
      <w:r w:rsidR="00F40AB5" w:rsidRPr="00F40AB5">
        <w:rPr>
          <w:rFonts w:eastAsia="Calibri" w:cs="Calibri"/>
        </w:rPr>
        <w:t xml:space="preserve"> </w:t>
      </w:r>
      <w:r w:rsidR="00F40AB5" w:rsidRPr="00F40AB5">
        <w:rPr>
          <w:rFonts w:eastAsia="Calibri" w:cs="Calibri"/>
          <w:b/>
          <w:bCs/>
        </w:rPr>
        <w:t>and to comply with HIP</w:t>
      </w:r>
      <w:r w:rsidR="002E4183">
        <w:rPr>
          <w:rFonts w:eastAsia="Calibri" w:cs="Calibri"/>
          <w:b/>
          <w:bCs/>
        </w:rPr>
        <w:t>A</w:t>
      </w:r>
      <w:r w:rsidR="00F40AB5" w:rsidRPr="00F40AB5">
        <w:rPr>
          <w:rFonts w:eastAsia="Calibri" w:cs="Calibri"/>
          <w:b/>
          <w:bCs/>
        </w:rPr>
        <w:t xml:space="preserve">A </w:t>
      </w:r>
      <w:r w:rsidR="006445DD" w:rsidRPr="00F40AB5">
        <w:rPr>
          <w:rFonts w:eastAsia="Calibri" w:cs="Calibri"/>
          <w:b/>
          <w:bCs/>
        </w:rPr>
        <w:t>regulations</w:t>
      </w:r>
      <w:r w:rsidRPr="00F40AB5">
        <w:rPr>
          <w:rFonts w:eastAsia="Calibri" w:cs="Calibri"/>
          <w:b/>
          <w:bCs/>
        </w:rPr>
        <w:t>.</w:t>
      </w:r>
    </w:p>
    <w:p w14:paraId="0DFDB47D" w14:textId="54C93B00" w:rsidR="008A1092" w:rsidRPr="008A1092" w:rsidRDefault="00F40AB5" w:rsidP="008A1092">
      <w:pPr>
        <w:spacing w:after="0" w:line="240" w:lineRule="auto"/>
        <w:rPr>
          <w:rFonts w:eastAsia="Calibri" w:cs="Calibri"/>
          <w:b/>
          <w:bCs/>
        </w:rPr>
      </w:pPr>
      <w:r>
        <w:rPr>
          <w:rFonts w:eastAsia="Calibri" w:cs="Calibri"/>
          <w:b/>
          <w:bCs/>
          <w:vertAlign w:val="superscript"/>
        </w:rPr>
        <w:t>*</w:t>
      </w:r>
      <w:r>
        <w:rPr>
          <w:rFonts w:eastAsia="Calibri" w:cs="Calibri"/>
          <w:b/>
          <w:bCs/>
          <w:lang w:val="en"/>
        </w:rPr>
        <w:t xml:space="preserve">Training records and any non-medical records will be </w:t>
      </w:r>
      <w:r w:rsidR="006445DD">
        <w:rPr>
          <w:rFonts w:eastAsia="Calibri" w:cs="Calibri"/>
          <w:b/>
          <w:bCs/>
          <w:lang w:val="en"/>
        </w:rPr>
        <w:t>maintained</w:t>
      </w:r>
      <w:r>
        <w:rPr>
          <w:rFonts w:eastAsia="Calibri" w:cs="Calibri"/>
          <w:b/>
          <w:bCs/>
          <w:lang w:val="en"/>
        </w:rPr>
        <w:t xml:space="preserve"> </w:t>
      </w:r>
      <w:r w:rsidR="006445DD">
        <w:rPr>
          <w:rFonts w:eastAsia="Calibri" w:cs="Calibri"/>
          <w:b/>
          <w:bCs/>
          <w:lang w:val="en"/>
        </w:rPr>
        <w:t>separately</w:t>
      </w:r>
      <w:r>
        <w:rPr>
          <w:rFonts w:eastAsia="Calibri" w:cs="Calibri"/>
          <w:b/>
          <w:bCs/>
          <w:lang w:val="en"/>
        </w:rPr>
        <w:t xml:space="preserve"> </w:t>
      </w:r>
      <w:r w:rsidR="002E4183">
        <w:rPr>
          <w:rFonts w:eastAsia="Calibri" w:cs="Calibri"/>
          <w:b/>
          <w:bCs/>
          <w:lang w:val="en"/>
        </w:rPr>
        <w:t xml:space="preserve">by </w:t>
      </w:r>
      <w:r>
        <w:rPr>
          <w:rFonts w:eastAsia="Calibri" w:cs="Calibri"/>
          <w:b/>
          <w:bCs/>
          <w:lang w:val="en"/>
        </w:rPr>
        <w:t>the HR</w:t>
      </w:r>
      <w:r w:rsidR="006445DD">
        <w:rPr>
          <w:rFonts w:eastAsia="Calibri" w:cs="Calibri"/>
          <w:b/>
          <w:bCs/>
          <w:lang w:val="en"/>
        </w:rPr>
        <w:t xml:space="preserve"> </w:t>
      </w:r>
      <w:r>
        <w:rPr>
          <w:rFonts w:eastAsia="Calibri" w:cs="Calibri"/>
          <w:b/>
          <w:bCs/>
          <w:lang w:val="en"/>
        </w:rPr>
        <w:t>department.</w:t>
      </w:r>
    </w:p>
    <w:p w14:paraId="5901D1C3" w14:textId="1C294AA1" w:rsidR="008A1092" w:rsidRDefault="008A1092" w:rsidP="008A1092">
      <w:pPr>
        <w:autoSpaceDE w:val="0"/>
        <w:autoSpaceDN w:val="0"/>
        <w:adjustRightInd w:val="0"/>
        <w:spacing w:after="0" w:line="240" w:lineRule="auto"/>
        <w:rPr>
          <w:rFonts w:eastAsia="Calibri" w:cs="Calibri"/>
          <w:b/>
          <w:bCs/>
          <w:vertAlign w:val="superscript"/>
        </w:rPr>
      </w:pPr>
    </w:p>
    <w:p w14:paraId="7720BB81" w14:textId="3A9DF06E" w:rsidR="00E8032D" w:rsidRDefault="00E8032D" w:rsidP="008A1092">
      <w:pPr>
        <w:autoSpaceDE w:val="0"/>
        <w:autoSpaceDN w:val="0"/>
        <w:adjustRightInd w:val="0"/>
        <w:spacing w:after="0" w:line="240" w:lineRule="auto"/>
        <w:rPr>
          <w:rFonts w:eastAsia="Calibri" w:cs="Calibri"/>
          <w:b/>
          <w:bCs/>
          <w:vertAlign w:val="superscript"/>
        </w:rPr>
      </w:pPr>
    </w:p>
    <w:p w14:paraId="581D7FCE" w14:textId="7B66F074" w:rsidR="00E8032D" w:rsidRDefault="00E8032D" w:rsidP="008A1092">
      <w:pPr>
        <w:autoSpaceDE w:val="0"/>
        <w:autoSpaceDN w:val="0"/>
        <w:adjustRightInd w:val="0"/>
        <w:spacing w:after="0" w:line="240" w:lineRule="auto"/>
        <w:rPr>
          <w:rFonts w:eastAsia="Calibri" w:cs="Calibri"/>
          <w:b/>
          <w:bCs/>
          <w:vertAlign w:val="superscript"/>
        </w:rPr>
      </w:pPr>
    </w:p>
    <w:p w14:paraId="3723986A" w14:textId="7C0ECDC4" w:rsidR="00E8032D" w:rsidRDefault="00E8032D" w:rsidP="008A1092">
      <w:pPr>
        <w:autoSpaceDE w:val="0"/>
        <w:autoSpaceDN w:val="0"/>
        <w:adjustRightInd w:val="0"/>
        <w:spacing w:after="0" w:line="240" w:lineRule="auto"/>
        <w:rPr>
          <w:rFonts w:eastAsia="Calibri" w:cs="Calibri"/>
          <w:b/>
          <w:bCs/>
          <w:vertAlign w:val="superscript"/>
        </w:rPr>
      </w:pPr>
    </w:p>
    <w:p w14:paraId="5EF8C9CB" w14:textId="54B19E17" w:rsidR="00E44489" w:rsidRDefault="00E44489" w:rsidP="008A1092">
      <w:pPr>
        <w:autoSpaceDE w:val="0"/>
        <w:autoSpaceDN w:val="0"/>
        <w:adjustRightInd w:val="0"/>
        <w:spacing w:after="0" w:line="240" w:lineRule="auto"/>
        <w:rPr>
          <w:rFonts w:eastAsia="Calibri" w:cs="Calibri"/>
          <w:b/>
          <w:bCs/>
          <w:vertAlign w:val="superscript"/>
        </w:rPr>
      </w:pPr>
    </w:p>
    <w:p w14:paraId="3D0AC6A7" w14:textId="77777777" w:rsidR="00E44489" w:rsidRPr="008A1092" w:rsidRDefault="00E44489" w:rsidP="008A1092">
      <w:pPr>
        <w:autoSpaceDE w:val="0"/>
        <w:autoSpaceDN w:val="0"/>
        <w:adjustRightInd w:val="0"/>
        <w:spacing w:after="0" w:line="240" w:lineRule="auto"/>
        <w:rPr>
          <w:rFonts w:eastAsia="Calibri" w:cs="Calibri"/>
          <w:b/>
          <w:bCs/>
          <w:vertAlign w:val="superscript"/>
        </w:rPr>
      </w:pPr>
    </w:p>
    <w:bookmarkEnd w:id="24"/>
    <w:p w14:paraId="35D90D94" w14:textId="77777777" w:rsidR="008A1092" w:rsidRPr="008A1092" w:rsidRDefault="008A1092" w:rsidP="008A1092">
      <w:pPr>
        <w:keepNext/>
        <w:keepLines/>
        <w:spacing w:before="40" w:after="0" w:line="240" w:lineRule="auto"/>
        <w:outlineLvl w:val="3"/>
        <w:rPr>
          <w:rFonts w:cs="Calibri"/>
          <w:b/>
          <w:bCs/>
          <w:color w:val="ED7D31"/>
          <w:sz w:val="32"/>
          <w:szCs w:val="32"/>
          <w:lang w:val="en"/>
        </w:rPr>
      </w:pPr>
      <w:r w:rsidRPr="008A1092">
        <w:rPr>
          <w:rFonts w:cs="Calibri"/>
          <w:b/>
          <w:bCs/>
          <w:color w:val="ED7D31"/>
          <w:sz w:val="32"/>
          <w:szCs w:val="32"/>
          <w:lang w:val="en"/>
        </w:rPr>
        <w:lastRenderedPageBreak/>
        <w:t>Obtaining Active Involvement of Employees to Update the Plan</w:t>
      </w:r>
    </w:p>
    <w:p w14:paraId="62EABFEE" w14:textId="77777777" w:rsidR="008A1092" w:rsidRPr="008A1092" w:rsidRDefault="008A1092" w:rsidP="008A1092">
      <w:pPr>
        <w:shd w:val="clear" w:color="auto" w:fill="FFFFFF"/>
        <w:spacing w:after="0" w:line="240" w:lineRule="auto"/>
        <w:rPr>
          <w:rFonts w:cs="Calibri"/>
          <w:color w:val="000000"/>
          <w:lang w:val="en"/>
        </w:rPr>
      </w:pPr>
    </w:p>
    <w:p w14:paraId="62D1ED24" w14:textId="2E9C5B2A" w:rsidR="008A1092" w:rsidRPr="008A1092" w:rsidRDefault="008A1092" w:rsidP="008A1092">
      <w:pPr>
        <w:spacing w:after="120" w:line="240" w:lineRule="auto"/>
        <w:rPr>
          <w:rFonts w:eastAsia="Calibri" w:cs="Calibri"/>
          <w:lang w:val="en"/>
        </w:rPr>
      </w:pPr>
      <w:r w:rsidRPr="008A1092">
        <w:rPr>
          <w:rFonts w:eastAsia="Calibri" w:cs="Calibri"/>
          <w:lang w:val="en"/>
        </w:rPr>
        <w:t xml:space="preserve">As part of our annual review process, we obtain </w:t>
      </w:r>
      <w:r w:rsidR="00E44489">
        <w:rPr>
          <w:rFonts w:eastAsia="Calibri" w:cs="Calibri"/>
          <w:lang w:val="en"/>
        </w:rPr>
        <w:t>employees, managers, and supervisors’ active involvement</w:t>
      </w:r>
      <w:r w:rsidRPr="008A1092">
        <w:rPr>
          <w:rFonts w:eastAsia="Calibri" w:cs="Calibri"/>
          <w:lang w:val="en"/>
        </w:rPr>
        <w:t>. Active involvement means more than merely having a form available that employees can fill out at their leisure.</w:t>
      </w:r>
    </w:p>
    <w:p w14:paraId="114E44CE" w14:textId="001A8095" w:rsidR="008A1092" w:rsidRPr="00D47A38" w:rsidRDefault="004E112D" w:rsidP="008A1092">
      <w:pPr>
        <w:spacing w:after="120" w:line="240" w:lineRule="auto"/>
        <w:rPr>
          <w:rFonts w:eastAsia="Calibri" w:cs="Calibri"/>
          <w:lang w:val="en"/>
        </w:rPr>
      </w:pPr>
      <w:r>
        <w:rPr>
          <w:rFonts w:eastAsia="Calibri" w:cs="Calibri"/>
          <w:lang w:val="en"/>
        </w:rPr>
        <w:t xml:space="preserve">One of the </w:t>
      </w:r>
      <w:r w:rsidR="006445DD">
        <w:rPr>
          <w:rFonts w:eastAsia="Calibri" w:cs="Calibri"/>
          <w:lang w:val="en"/>
        </w:rPr>
        <w:t>following</w:t>
      </w:r>
      <w:r>
        <w:rPr>
          <w:rFonts w:eastAsia="Calibri" w:cs="Calibri"/>
          <w:lang w:val="en"/>
        </w:rPr>
        <w:t xml:space="preserve"> </w:t>
      </w:r>
      <w:r w:rsidR="008A1092" w:rsidRPr="00D47A38">
        <w:rPr>
          <w:rFonts w:eastAsia="Calibri" w:cs="Calibri"/>
          <w:lang w:val="en"/>
        </w:rPr>
        <w:t xml:space="preserve">procedures </w:t>
      </w:r>
      <w:r>
        <w:rPr>
          <w:rFonts w:eastAsia="Calibri" w:cs="Calibri"/>
          <w:lang w:val="en"/>
        </w:rPr>
        <w:t xml:space="preserve">will be used </w:t>
      </w:r>
      <w:r w:rsidR="008A1092" w:rsidRPr="00D47A38">
        <w:rPr>
          <w:rFonts w:eastAsia="Calibri" w:cs="Calibri"/>
          <w:lang w:val="en"/>
        </w:rPr>
        <w:t xml:space="preserve">to obtain the active involvement of employees </w:t>
      </w:r>
      <w:r w:rsidR="00D47A38" w:rsidRPr="00D47A38">
        <w:rPr>
          <w:rFonts w:eastAsia="Calibri" w:cs="Calibri"/>
          <w:lang w:val="en"/>
        </w:rPr>
        <w:t>concerning</w:t>
      </w:r>
      <w:r w:rsidR="008A1092" w:rsidRPr="00D47A38">
        <w:rPr>
          <w:rFonts w:eastAsia="Calibri" w:cs="Calibri"/>
          <w:lang w:val="en"/>
        </w:rPr>
        <w:t xml:space="preserve"> the procedures performed in their respective work areas or departments</w:t>
      </w:r>
      <w:r>
        <w:rPr>
          <w:rFonts w:eastAsia="Calibri" w:cs="Calibri"/>
          <w:lang w:val="en"/>
        </w:rPr>
        <w:t xml:space="preserve">: </w:t>
      </w:r>
      <w:r w:rsidR="008A1092" w:rsidRPr="00D47A38">
        <w:rPr>
          <w:rFonts w:eastAsia="Calibri" w:cs="Calibri"/>
          <w:lang w:val="en"/>
        </w:rPr>
        <w:t>actively ask employees for input in meetings, solicit input during annual trainings, put employees on the committee to annually review and update the plan</w:t>
      </w:r>
      <w:r w:rsidR="00E8032D">
        <w:rPr>
          <w:rFonts w:eastAsia="Calibri" w:cs="Calibri"/>
          <w:lang w:val="en"/>
        </w:rPr>
        <w:t>.</w:t>
      </w:r>
    </w:p>
    <w:p w14:paraId="02B257ED" w14:textId="77777777" w:rsidR="008A1092" w:rsidRPr="008A1092" w:rsidRDefault="008A1092" w:rsidP="008A1092">
      <w:pPr>
        <w:shd w:val="clear" w:color="auto" w:fill="FFFFFF"/>
        <w:spacing w:after="0" w:line="240" w:lineRule="auto"/>
        <w:rPr>
          <w:rFonts w:cs="Calibri"/>
          <w:color w:val="000000"/>
          <w:lang w:val="en"/>
        </w:rPr>
      </w:pPr>
    </w:p>
    <w:p w14:paraId="0EE3BE59" w14:textId="6C93428A" w:rsidR="004F13B7" w:rsidRDefault="004F13B7">
      <w:pPr>
        <w:rPr>
          <w:rFonts w:eastAsia="Calibri" w:cs="Calibri"/>
        </w:rPr>
      </w:pPr>
      <w:r>
        <w:rPr>
          <w:rFonts w:eastAsia="Calibri" w:cs="Calibri"/>
        </w:rPr>
        <w:br w:type="page"/>
      </w:r>
    </w:p>
    <w:p w14:paraId="45B74482" w14:textId="77777777" w:rsidR="004F13B7" w:rsidRPr="004F13B7" w:rsidRDefault="004F13B7" w:rsidP="004F13B7">
      <w:pPr>
        <w:jc w:val="center"/>
        <w:rPr>
          <w:rFonts w:cs="Calibri"/>
          <w:b/>
          <w:bCs/>
          <w:color w:val="ED7D31"/>
          <w:sz w:val="36"/>
          <w:szCs w:val="36"/>
          <w:lang w:val="en"/>
        </w:rPr>
      </w:pPr>
      <w:bookmarkStart w:id="25" w:name="_Hlk43735486"/>
      <w:r w:rsidRPr="004F13B7">
        <w:rPr>
          <w:rFonts w:cs="Calibri"/>
          <w:b/>
          <w:bCs/>
          <w:color w:val="ED7D31"/>
          <w:sz w:val="36"/>
          <w:szCs w:val="36"/>
          <w:lang w:val="en"/>
        </w:rPr>
        <w:lastRenderedPageBreak/>
        <w:t>APPENDIX</w:t>
      </w:r>
    </w:p>
    <w:p w14:paraId="1479C4F2" w14:textId="26026A5D" w:rsidR="004F13B7" w:rsidRPr="004F13B7" w:rsidRDefault="004F13B7" w:rsidP="004F13B7">
      <w:pPr>
        <w:rPr>
          <w:rFonts w:cs="Calibri"/>
          <w:b/>
          <w:bCs/>
          <w:color w:val="ED7D31"/>
          <w:sz w:val="32"/>
          <w:szCs w:val="32"/>
          <w:lang w:val="en"/>
        </w:rPr>
      </w:pPr>
      <w:r w:rsidRPr="004F13B7">
        <w:rPr>
          <w:rFonts w:cs="Calibri"/>
          <w:b/>
          <w:bCs/>
          <w:color w:val="ED7D31"/>
          <w:sz w:val="32"/>
          <w:szCs w:val="32"/>
          <w:lang w:val="en"/>
        </w:rPr>
        <w:t>LIST OF MANDATORY DOCUMENTS</w:t>
      </w:r>
    </w:p>
    <w:p w14:paraId="1E852ED7" w14:textId="77777777" w:rsidR="004F13B7" w:rsidRDefault="004F13B7" w:rsidP="004F13B7">
      <w:pPr>
        <w:rPr>
          <w:rFonts w:cstheme="minorBidi"/>
          <w:b/>
          <w:bCs/>
          <w:lang w:val="en"/>
        </w:rPr>
      </w:pPr>
      <w:r>
        <w:rPr>
          <w:rStyle w:val="Strong"/>
          <w:lang w:val="en"/>
        </w:rPr>
        <w:t>Appendix A: List of Aerosol Transmissible Diseases/Pathogens (Mandatory)</w:t>
      </w:r>
      <w:bookmarkStart w:id="26" w:name="_Hlk44334174"/>
      <w:r>
        <w:rPr>
          <w:rStyle w:val="Strong"/>
          <w:lang w:val="en"/>
        </w:rPr>
        <w:t xml:space="preserve"> </w:t>
      </w:r>
      <w:hyperlink r:id="rId34" w:history="1">
        <w:r>
          <w:rPr>
            <w:rStyle w:val="Hyperlink"/>
            <w:rFonts w:cstheme="minorHAnsi"/>
          </w:rPr>
          <w:t>https://www.dir.ca.gov/Title8/5199a.html</w:t>
        </w:r>
      </w:hyperlink>
    </w:p>
    <w:bookmarkEnd w:id="26"/>
    <w:p w14:paraId="7662A70C" w14:textId="77777777" w:rsidR="004F13B7" w:rsidRDefault="004F13B7" w:rsidP="004F13B7">
      <w:pPr>
        <w:rPr>
          <w:rStyle w:val="Strong"/>
        </w:rPr>
      </w:pPr>
      <w:r>
        <w:rPr>
          <w:rStyle w:val="Strong"/>
          <w:lang w:val="en"/>
        </w:rPr>
        <w:t xml:space="preserve">Appendix B: Alternate Respirator Medical Evaluation Questionnaire (Mandatory if the employer chooses this form </w:t>
      </w:r>
      <w:hyperlink r:id="rId35" w:history="1">
        <w:r>
          <w:rPr>
            <w:rStyle w:val="Hyperlink"/>
            <w:lang w:val="en"/>
          </w:rPr>
          <w:t>https://www.dir.ca.gov/Title8/5199b.html</w:t>
        </w:r>
      </w:hyperlink>
      <w:r>
        <w:rPr>
          <w:rStyle w:val="Strong"/>
          <w:lang w:val="en"/>
        </w:rPr>
        <w:t xml:space="preserve"> in lieu of the other mandatory Questionnaire in Section 5144 Appendix C </w:t>
      </w:r>
      <w:hyperlink r:id="rId36" w:history="1">
        <w:r>
          <w:rPr>
            <w:rStyle w:val="Hyperlink"/>
            <w:lang w:val="en"/>
          </w:rPr>
          <w:t>https://www.dir.ca.gov/Title8/5144c.html</w:t>
        </w:r>
      </w:hyperlink>
      <w:r>
        <w:rPr>
          <w:rStyle w:val="Strong"/>
          <w:lang w:val="en"/>
        </w:rPr>
        <w:t xml:space="preserve">)  </w:t>
      </w:r>
    </w:p>
    <w:p w14:paraId="41AF795C" w14:textId="77777777" w:rsidR="004F13B7" w:rsidRDefault="004F13B7" w:rsidP="004F13B7">
      <w:pPr>
        <w:rPr>
          <w:rFonts w:cstheme="minorHAnsi"/>
        </w:rPr>
      </w:pPr>
      <w:r>
        <w:rPr>
          <w:rFonts w:cstheme="minorHAnsi"/>
          <w:b/>
          <w:bCs/>
          <w:lang w:val="en"/>
        </w:rPr>
        <w:t>Appendix C1: Vaccination Declination Statement (</w:t>
      </w:r>
      <w:r>
        <w:rPr>
          <w:rFonts w:cstheme="minorHAnsi"/>
          <w:b/>
          <w:bCs/>
          <w:u w:val="single"/>
          <w:lang w:val="en"/>
        </w:rPr>
        <w:t>Mandatory</w:t>
      </w:r>
      <w:r>
        <w:rPr>
          <w:rFonts w:cstheme="minorHAnsi"/>
          <w:b/>
          <w:bCs/>
          <w:lang w:val="en"/>
        </w:rPr>
        <w:t xml:space="preserve">) </w:t>
      </w:r>
      <w:hyperlink r:id="rId37" w:history="1">
        <w:r>
          <w:rPr>
            <w:rStyle w:val="Hyperlink"/>
            <w:rFonts w:cstheme="minorHAnsi"/>
            <w:lang w:val="en"/>
          </w:rPr>
          <w:t>https://www.dir.ca.gov/Title8/5199c1.html</w:t>
        </w:r>
      </w:hyperlink>
      <w:r>
        <w:rPr>
          <w:rFonts w:cstheme="minorHAnsi"/>
          <w:b/>
          <w:bCs/>
          <w:lang w:val="en"/>
        </w:rPr>
        <w:t xml:space="preserve"> </w:t>
      </w:r>
    </w:p>
    <w:p w14:paraId="03CF9DF6" w14:textId="77777777" w:rsidR="004F13B7" w:rsidRDefault="004F13B7" w:rsidP="004F13B7">
      <w:pPr>
        <w:rPr>
          <w:rFonts w:cstheme="minorHAnsi"/>
        </w:rPr>
      </w:pPr>
      <w:r>
        <w:rPr>
          <w:rStyle w:val="Strong"/>
          <w:color w:val="000000"/>
          <w:lang w:val="en"/>
        </w:rPr>
        <w:t>Appendix C2:  Seasonal Influenza Vaccination Declination Statement (Mandatory)</w:t>
      </w:r>
      <w:r>
        <w:rPr>
          <w:rFonts w:cstheme="minorHAnsi"/>
          <w:lang w:val="en"/>
        </w:rPr>
        <w:t xml:space="preserve"> </w:t>
      </w:r>
      <w:hyperlink r:id="rId38" w:history="1">
        <w:r>
          <w:rPr>
            <w:rStyle w:val="Hyperlink"/>
            <w:rFonts w:cstheme="minorHAnsi"/>
          </w:rPr>
          <w:t>https://www.dir.ca.gov/Title8/5199c2.html</w:t>
        </w:r>
      </w:hyperlink>
      <w:r>
        <w:rPr>
          <w:rFonts w:cstheme="minorHAnsi"/>
        </w:rPr>
        <w:t xml:space="preserve"> </w:t>
      </w:r>
    </w:p>
    <w:p w14:paraId="4EEB8A2F" w14:textId="77777777" w:rsidR="004F13B7" w:rsidRDefault="004F13B7" w:rsidP="004F13B7">
      <w:pPr>
        <w:rPr>
          <w:rStyle w:val="Strong"/>
          <w:rFonts w:cstheme="minorBidi"/>
          <w:lang w:val="en"/>
        </w:rPr>
      </w:pPr>
      <w:r>
        <w:rPr>
          <w:rStyle w:val="Strong"/>
          <w:lang w:val="en"/>
        </w:rPr>
        <w:t xml:space="preserve">Appendix E: Aerosol Transmissible Disease Vaccination Recommendations for Susceptible Health Care Workers (Mandatory) </w:t>
      </w:r>
      <w:hyperlink r:id="rId39" w:history="1">
        <w:r>
          <w:rPr>
            <w:rStyle w:val="Hyperlink"/>
            <w:lang w:val="en"/>
          </w:rPr>
          <w:t>https://www.dir.ca.gov/Title8/5199e.html</w:t>
        </w:r>
      </w:hyperlink>
      <w:r>
        <w:rPr>
          <w:rStyle w:val="Strong"/>
          <w:lang w:val="en"/>
        </w:rPr>
        <w:t xml:space="preserve">  </w:t>
      </w:r>
    </w:p>
    <w:p w14:paraId="3D21002C" w14:textId="77777777" w:rsidR="004F13B7" w:rsidRDefault="004F13B7" w:rsidP="004F13B7">
      <w:pPr>
        <w:rPr>
          <w:rStyle w:val="Strong"/>
          <w:lang w:val="en"/>
        </w:rPr>
      </w:pPr>
      <w:r>
        <w:rPr>
          <w:rStyle w:val="Strong"/>
          <w:lang w:val="en"/>
        </w:rPr>
        <w:t xml:space="preserve">Appendix F: Sample Screening Criteria for Work Settings Where No Health Care Providers Are Available (non-mandatory) </w:t>
      </w:r>
      <w:hyperlink r:id="rId40" w:history="1">
        <w:r>
          <w:rPr>
            <w:rStyle w:val="Hyperlink"/>
            <w:lang w:val="en"/>
          </w:rPr>
          <w:t>https://www.dir.ca.gov/Title8/5199f.html</w:t>
        </w:r>
      </w:hyperlink>
      <w:r>
        <w:rPr>
          <w:rStyle w:val="Strong"/>
          <w:lang w:val="en"/>
        </w:rPr>
        <w:t xml:space="preserve"> </w:t>
      </w:r>
    </w:p>
    <w:p w14:paraId="36105C52" w14:textId="77777777" w:rsidR="004F13B7" w:rsidRDefault="004F13B7" w:rsidP="004F13B7">
      <w:pPr>
        <w:rPr>
          <w:rStyle w:val="Strong"/>
          <w:lang w:val="en"/>
        </w:rPr>
      </w:pPr>
      <w:r>
        <w:rPr>
          <w:rStyle w:val="Strong"/>
          <w:lang w:val="en"/>
        </w:rPr>
        <w:t xml:space="preserve">Appendix G: Respirator Fit Testing (Mandatory) </w:t>
      </w:r>
      <w:hyperlink r:id="rId41" w:history="1">
        <w:r>
          <w:rPr>
            <w:rStyle w:val="Hyperlink"/>
            <w:lang w:val="en"/>
          </w:rPr>
          <w:t>https://www.dir.ca.gov/Title8/5199g.html</w:t>
        </w:r>
      </w:hyperlink>
      <w:r>
        <w:rPr>
          <w:rStyle w:val="Strong"/>
          <w:lang w:val="en"/>
        </w:rPr>
        <w:t xml:space="preserve"> (also refer to section 5144:  </w:t>
      </w:r>
      <w:hyperlink r:id="rId42" w:history="1">
        <w:r>
          <w:rPr>
            <w:rStyle w:val="Hyperlink"/>
            <w:lang w:val="en"/>
          </w:rPr>
          <w:t>https://www.dir.ca.gov/Title8/5144a.html</w:t>
        </w:r>
      </w:hyperlink>
      <w:r>
        <w:rPr>
          <w:rStyle w:val="Strong"/>
          <w:lang w:val="en"/>
        </w:rPr>
        <w:t xml:space="preserve">) </w:t>
      </w:r>
    </w:p>
    <w:bookmarkEnd w:id="25"/>
    <w:p w14:paraId="5742FBEC" w14:textId="77777777" w:rsidR="004F13B7" w:rsidRPr="004F13B7" w:rsidRDefault="004F13B7" w:rsidP="004F13B7">
      <w:pPr>
        <w:rPr>
          <w:rFonts w:cs="Calibri"/>
          <w:b/>
          <w:bCs/>
          <w:color w:val="ED7D31"/>
          <w:sz w:val="32"/>
          <w:szCs w:val="32"/>
          <w:lang w:val="en"/>
        </w:rPr>
      </w:pPr>
      <w:r w:rsidRPr="004F13B7">
        <w:rPr>
          <w:rFonts w:cs="Calibri"/>
          <w:b/>
          <w:bCs/>
          <w:color w:val="ED7D31"/>
          <w:sz w:val="32"/>
          <w:szCs w:val="32"/>
          <w:lang w:val="en"/>
        </w:rPr>
        <w:t>OTHER RESOURCES &amp; LINKS</w:t>
      </w:r>
    </w:p>
    <w:p w14:paraId="3FC76287" w14:textId="77777777" w:rsidR="004F13B7" w:rsidRDefault="004F13B7" w:rsidP="0092105E">
      <w:pPr>
        <w:pStyle w:val="ListParagraph"/>
        <w:numPr>
          <w:ilvl w:val="0"/>
          <w:numId w:val="26"/>
        </w:numPr>
        <w:spacing w:after="160" w:line="256" w:lineRule="auto"/>
        <w:rPr>
          <w:rFonts w:cstheme="minorHAnsi"/>
        </w:rPr>
      </w:pPr>
      <w:r>
        <w:rPr>
          <w:rFonts w:cstheme="minorHAnsi"/>
          <w:b/>
          <w:bCs/>
        </w:rPr>
        <w:t>ATD Fact Sheet:</w:t>
      </w:r>
      <w:r>
        <w:rPr>
          <w:rFonts w:cstheme="minorHAnsi"/>
        </w:rPr>
        <w:t xml:space="preserve">  </w:t>
      </w:r>
      <w:hyperlink r:id="rId43" w:history="1">
        <w:r>
          <w:rPr>
            <w:rStyle w:val="Hyperlink"/>
            <w:rFonts w:cstheme="minorHAnsi"/>
          </w:rPr>
          <w:t>https://www.dir.ca.gov/dosh/dosh_publications/Aerosol-Diseases-fs.pdf</w:t>
        </w:r>
      </w:hyperlink>
      <w:r>
        <w:rPr>
          <w:rFonts w:cstheme="minorHAnsi"/>
        </w:rPr>
        <w:t xml:space="preserve"> </w:t>
      </w:r>
    </w:p>
    <w:p w14:paraId="5F1BAE0E" w14:textId="77777777" w:rsidR="004F13B7" w:rsidRDefault="004F13B7" w:rsidP="0092105E">
      <w:pPr>
        <w:pStyle w:val="ListParagraph"/>
        <w:numPr>
          <w:ilvl w:val="0"/>
          <w:numId w:val="26"/>
        </w:numPr>
        <w:spacing w:after="160" w:line="256" w:lineRule="auto"/>
        <w:rPr>
          <w:rFonts w:cstheme="minorHAnsi"/>
          <w:b/>
          <w:bCs/>
        </w:rPr>
      </w:pPr>
      <w:r>
        <w:rPr>
          <w:rFonts w:cstheme="minorHAnsi"/>
          <w:b/>
          <w:bCs/>
        </w:rPr>
        <w:t xml:space="preserve">ATD Standard (includes definitions of terms) </w:t>
      </w:r>
      <w:hyperlink r:id="rId44" w:history="1">
        <w:r>
          <w:rPr>
            <w:rStyle w:val="Hyperlink"/>
            <w:rFonts w:cstheme="minorHAnsi"/>
          </w:rPr>
          <w:t>https://www.dir.ca.gov/Title8/5199.html</w:t>
        </w:r>
      </w:hyperlink>
      <w:r>
        <w:rPr>
          <w:rFonts w:cstheme="minorHAnsi"/>
          <w:b/>
          <w:bCs/>
        </w:rPr>
        <w:t xml:space="preserve"> </w:t>
      </w:r>
    </w:p>
    <w:p w14:paraId="43F14732" w14:textId="77777777" w:rsidR="004F13B7" w:rsidRDefault="004F13B7" w:rsidP="0092105E">
      <w:pPr>
        <w:pStyle w:val="ListParagraph"/>
        <w:numPr>
          <w:ilvl w:val="0"/>
          <w:numId w:val="26"/>
        </w:numPr>
        <w:spacing w:after="160" w:line="256" w:lineRule="auto"/>
        <w:rPr>
          <w:rFonts w:cstheme="minorHAnsi"/>
        </w:rPr>
      </w:pPr>
      <w:r>
        <w:rPr>
          <w:rFonts w:cstheme="minorHAnsi"/>
          <w:b/>
          <w:bCs/>
        </w:rPr>
        <w:t xml:space="preserve">California Workplace Guide to ATD </w:t>
      </w:r>
      <w:hyperlink r:id="rId45" w:history="1">
        <w:r>
          <w:rPr>
            <w:rStyle w:val="Hyperlink"/>
            <w:rFonts w:cstheme="minorHAnsi"/>
          </w:rPr>
          <w:t>https://www.dir.ca.gov/dosh/dosh_publications/ATD-Guide.pdf</w:t>
        </w:r>
      </w:hyperlink>
      <w:r>
        <w:rPr>
          <w:rFonts w:cstheme="minorHAnsi"/>
        </w:rPr>
        <w:t xml:space="preserve"> </w:t>
      </w:r>
    </w:p>
    <w:p w14:paraId="1A452986" w14:textId="77777777" w:rsidR="004F13B7" w:rsidRDefault="004F13B7" w:rsidP="0092105E">
      <w:pPr>
        <w:pStyle w:val="ListParagraph"/>
        <w:numPr>
          <w:ilvl w:val="0"/>
          <w:numId w:val="26"/>
        </w:numPr>
        <w:spacing w:after="160" w:line="256" w:lineRule="auto"/>
        <w:rPr>
          <w:rFonts w:cstheme="minorHAnsi"/>
          <w:b/>
          <w:bCs/>
        </w:rPr>
      </w:pPr>
      <w:r>
        <w:rPr>
          <w:rFonts w:cstheme="minorHAnsi"/>
          <w:b/>
          <w:bCs/>
        </w:rPr>
        <w:t xml:space="preserve">Respiratory Protection Standard: </w:t>
      </w:r>
      <w:hyperlink r:id="rId46" w:history="1">
        <w:r>
          <w:rPr>
            <w:rStyle w:val="Hyperlink"/>
            <w:rFonts w:cstheme="minorHAnsi"/>
          </w:rPr>
          <w:t>https://www.dir.ca.gov/Title8/5144.html</w:t>
        </w:r>
      </w:hyperlink>
      <w:r>
        <w:rPr>
          <w:rFonts w:cstheme="minorHAnsi"/>
          <w:b/>
          <w:bCs/>
        </w:rPr>
        <w:t xml:space="preserve"> </w:t>
      </w:r>
    </w:p>
    <w:p w14:paraId="6A56C3C8" w14:textId="77777777" w:rsidR="004F13B7" w:rsidRDefault="004F13B7" w:rsidP="0092105E">
      <w:pPr>
        <w:pStyle w:val="ListParagraph"/>
        <w:numPr>
          <w:ilvl w:val="0"/>
          <w:numId w:val="26"/>
        </w:numPr>
        <w:spacing w:after="160" w:line="256" w:lineRule="auto"/>
        <w:rPr>
          <w:rFonts w:cstheme="minorHAnsi"/>
        </w:rPr>
      </w:pPr>
      <w:r>
        <w:rPr>
          <w:rFonts w:cstheme="minorHAnsi"/>
          <w:b/>
          <w:bCs/>
        </w:rPr>
        <w:t xml:space="preserve">Workplace Sample Template for Referring Employers </w:t>
      </w:r>
      <w:hyperlink r:id="rId47" w:history="1">
        <w:r>
          <w:rPr>
            <w:rStyle w:val="Hyperlink"/>
            <w:rFonts w:cstheme="minorHAnsi"/>
          </w:rPr>
          <w:t>https://www.dir.ca.gov/dosh/dosh_publications/ATD-Model-Referring.docx</w:t>
        </w:r>
      </w:hyperlink>
      <w:r>
        <w:rPr>
          <w:rFonts w:cstheme="minorHAnsi"/>
        </w:rPr>
        <w:t xml:space="preserve"> </w:t>
      </w:r>
    </w:p>
    <w:p w14:paraId="1DA1C226" w14:textId="77777777" w:rsidR="004F13B7" w:rsidRDefault="004F13B7" w:rsidP="0092105E">
      <w:pPr>
        <w:pStyle w:val="ListParagraph"/>
        <w:numPr>
          <w:ilvl w:val="0"/>
          <w:numId w:val="26"/>
        </w:numPr>
        <w:spacing w:after="160" w:line="256" w:lineRule="auto"/>
        <w:rPr>
          <w:rFonts w:cstheme="minorHAnsi"/>
        </w:rPr>
      </w:pPr>
      <w:r>
        <w:rPr>
          <w:rFonts w:cstheme="minorHAnsi"/>
          <w:b/>
          <w:bCs/>
        </w:rPr>
        <w:t xml:space="preserve">Workplace Sample Template for Laboratory Biosafety </w:t>
      </w:r>
      <w:hyperlink r:id="rId48" w:history="1">
        <w:r>
          <w:rPr>
            <w:rStyle w:val="Hyperlink"/>
            <w:rFonts w:cstheme="minorHAnsi"/>
          </w:rPr>
          <w:t>https://www.dir.ca.gov/dosh/dosh_publications/ATD-Biosafety-Plan.docx</w:t>
        </w:r>
      </w:hyperlink>
      <w:r>
        <w:rPr>
          <w:rFonts w:cstheme="minorHAnsi"/>
        </w:rPr>
        <w:t xml:space="preserve"> </w:t>
      </w:r>
    </w:p>
    <w:p w14:paraId="61A1F442" w14:textId="77777777" w:rsidR="004F13B7" w:rsidRDefault="004F13B7" w:rsidP="0092105E">
      <w:pPr>
        <w:pStyle w:val="ListParagraph"/>
        <w:numPr>
          <w:ilvl w:val="0"/>
          <w:numId w:val="26"/>
        </w:numPr>
        <w:spacing w:after="160" w:line="256" w:lineRule="auto"/>
        <w:rPr>
          <w:rFonts w:cstheme="minorBidi"/>
        </w:rPr>
      </w:pPr>
      <w:r>
        <w:rPr>
          <w:rStyle w:val="Strong"/>
          <w:lang w:val="en"/>
        </w:rPr>
        <w:t>Centers for Disease Control and Prevention (CDC)</w:t>
      </w:r>
      <w:r>
        <w:rPr>
          <w:b/>
          <w:bCs/>
          <w:lang w:val="en"/>
        </w:rPr>
        <w:br/>
      </w:r>
      <w:hyperlink r:id="rId49" w:history="1">
        <w:r>
          <w:rPr>
            <w:rStyle w:val="Hyperlink"/>
          </w:rPr>
          <w:t>https://www.cdc.gov/</w:t>
        </w:r>
      </w:hyperlink>
    </w:p>
    <w:p w14:paraId="1D247A9F" w14:textId="77777777" w:rsidR="004F13B7" w:rsidRDefault="004F13B7" w:rsidP="0092105E">
      <w:pPr>
        <w:pStyle w:val="ListParagraph"/>
        <w:numPr>
          <w:ilvl w:val="0"/>
          <w:numId w:val="26"/>
        </w:numPr>
        <w:spacing w:after="160" w:line="256" w:lineRule="auto"/>
      </w:pPr>
      <w:r>
        <w:rPr>
          <w:b/>
          <w:bCs/>
        </w:rPr>
        <w:t>World Health Organization (WHO)</w:t>
      </w:r>
      <w:r>
        <w:br/>
      </w:r>
      <w:hyperlink r:id="rId50" w:history="1">
        <w:r>
          <w:rPr>
            <w:rStyle w:val="Hyperlink"/>
          </w:rPr>
          <w:t>https://www.who.int/</w:t>
        </w:r>
      </w:hyperlink>
    </w:p>
    <w:p w14:paraId="1B80D5CB" w14:textId="77777777" w:rsidR="004F13B7" w:rsidRDefault="004F13B7" w:rsidP="0092105E">
      <w:pPr>
        <w:pStyle w:val="ListParagraph"/>
        <w:numPr>
          <w:ilvl w:val="0"/>
          <w:numId w:val="26"/>
        </w:numPr>
        <w:spacing w:after="160" w:line="256" w:lineRule="auto"/>
      </w:pPr>
      <w:r>
        <w:rPr>
          <w:b/>
          <w:bCs/>
        </w:rPr>
        <w:t>California Department of Public Health (CDPH)</w:t>
      </w:r>
      <w:r>
        <w:br/>
      </w:r>
      <w:hyperlink r:id="rId51" w:history="1">
        <w:r>
          <w:rPr>
            <w:rStyle w:val="Hyperlink"/>
          </w:rPr>
          <w:t>https://www.cdph.ca.gov/</w:t>
        </w:r>
      </w:hyperlink>
      <w:r>
        <w:t xml:space="preserve"> </w:t>
      </w:r>
    </w:p>
    <w:p w14:paraId="389690C8" w14:textId="77777777" w:rsidR="004F13B7" w:rsidRDefault="004F13B7" w:rsidP="0092105E">
      <w:pPr>
        <w:pStyle w:val="ListParagraph"/>
        <w:numPr>
          <w:ilvl w:val="0"/>
          <w:numId w:val="26"/>
        </w:numPr>
        <w:spacing w:after="160" w:line="256" w:lineRule="auto"/>
      </w:pPr>
      <w:r>
        <w:rPr>
          <w:b/>
          <w:bCs/>
        </w:rPr>
        <w:lastRenderedPageBreak/>
        <w:t>Centers for Medicare and Medicaid (CMS)</w:t>
      </w:r>
      <w:r>
        <w:br/>
      </w:r>
      <w:hyperlink r:id="rId52" w:history="1">
        <w:r>
          <w:rPr>
            <w:rStyle w:val="Hyperlink"/>
          </w:rPr>
          <w:t>https://www.cms.gov/</w:t>
        </w:r>
      </w:hyperlink>
    </w:p>
    <w:p w14:paraId="75449DEE" w14:textId="2317668D" w:rsidR="007919BA" w:rsidRPr="007919BA" w:rsidRDefault="007919BA" w:rsidP="007919BA">
      <w:pPr>
        <w:rPr>
          <w:rFonts w:cs="Calibri"/>
          <w:b/>
          <w:bCs/>
          <w:color w:val="ED7D31"/>
          <w:sz w:val="32"/>
          <w:szCs w:val="32"/>
          <w:lang w:val="en"/>
        </w:rPr>
      </w:pPr>
      <w:r>
        <w:rPr>
          <w:rFonts w:cs="Calibri"/>
          <w:b/>
          <w:bCs/>
          <w:color w:val="ED7D31"/>
          <w:sz w:val="32"/>
          <w:szCs w:val="32"/>
          <w:lang w:val="en"/>
        </w:rPr>
        <w:br w:type="page"/>
      </w:r>
      <w:r>
        <w:rPr>
          <w:rFonts w:cs="Calibri"/>
          <w:b/>
          <w:bCs/>
          <w:color w:val="ED7D31"/>
          <w:sz w:val="32"/>
          <w:szCs w:val="32"/>
          <w:lang w:val="en"/>
        </w:rPr>
        <w:lastRenderedPageBreak/>
        <w:t>GLOSSARY</w:t>
      </w:r>
    </w:p>
    <w:p w14:paraId="520A05FE" w14:textId="77777777" w:rsidR="008A1092" w:rsidRPr="008A1092" w:rsidRDefault="008A1092" w:rsidP="008A1092">
      <w:pPr>
        <w:spacing w:after="0" w:line="240" w:lineRule="auto"/>
        <w:rPr>
          <w:rFonts w:eastAsia="Calibri" w:cs="Calibri"/>
          <w:b/>
          <w:bCs/>
        </w:rPr>
      </w:pPr>
    </w:p>
    <w:p w14:paraId="561F78F8" w14:textId="77777777" w:rsidR="007919BA" w:rsidRDefault="007919BA" w:rsidP="007919BA">
      <w:pPr>
        <w:rPr>
          <w:rFonts w:asciiTheme="minorHAnsi" w:hAnsiTheme="minorHAnsi"/>
        </w:rPr>
      </w:pPr>
      <w:r>
        <w:rPr>
          <w:rFonts w:cstheme="minorHAnsi"/>
          <w:b/>
          <w:bCs/>
          <w:color w:val="000000"/>
        </w:rPr>
        <w:t>AIIR</w:t>
      </w:r>
      <w:r>
        <w:rPr>
          <w:rFonts w:cstheme="minorHAnsi"/>
          <w:color w:val="000000"/>
        </w:rPr>
        <w:t>: Airborne Infection Isolation Room</w:t>
      </w:r>
    </w:p>
    <w:p w14:paraId="10709B7D" w14:textId="77777777" w:rsidR="007919BA" w:rsidRDefault="007919BA" w:rsidP="007919BA">
      <w:pPr>
        <w:rPr>
          <w:rFonts w:cstheme="minorHAnsi"/>
        </w:rPr>
      </w:pPr>
      <w:r>
        <w:rPr>
          <w:rFonts w:cstheme="minorHAnsi"/>
          <w:b/>
          <w:bCs/>
        </w:rPr>
        <w:t>AirID</w:t>
      </w:r>
      <w:r>
        <w:rPr>
          <w:rFonts w:cstheme="minorHAnsi"/>
        </w:rPr>
        <w:t>: Airborne Infectious Diseases</w:t>
      </w:r>
    </w:p>
    <w:p w14:paraId="4B09B246" w14:textId="77777777" w:rsidR="007919BA" w:rsidRDefault="007919BA" w:rsidP="007919BA">
      <w:pPr>
        <w:rPr>
          <w:rFonts w:cstheme="minorBidi"/>
        </w:rPr>
      </w:pPr>
      <w:r>
        <w:rPr>
          <w:b/>
          <w:bCs/>
        </w:rPr>
        <w:t>ATD</w:t>
      </w:r>
      <w:r>
        <w:t>: Aerosol Transmittable Disease</w:t>
      </w:r>
    </w:p>
    <w:p w14:paraId="4E08F32F" w14:textId="77777777" w:rsidR="007919BA" w:rsidRDefault="007919BA" w:rsidP="007919BA">
      <w:pPr>
        <w:rPr>
          <w:rFonts w:cstheme="minorHAnsi"/>
        </w:rPr>
      </w:pPr>
      <w:r>
        <w:rPr>
          <w:rFonts w:cstheme="minorHAnsi"/>
          <w:b/>
          <w:bCs/>
        </w:rPr>
        <w:t>ATD-L</w:t>
      </w:r>
      <w:r>
        <w:rPr>
          <w:rFonts w:cstheme="minorHAnsi"/>
        </w:rPr>
        <w:t>: Aerosol Transmissible Pathogens – Laboratories</w:t>
      </w:r>
    </w:p>
    <w:p w14:paraId="48661E0D" w14:textId="77777777" w:rsidR="007919BA" w:rsidRDefault="007919BA" w:rsidP="007919BA">
      <w:pPr>
        <w:rPr>
          <w:rFonts w:cstheme="minorBidi"/>
        </w:rPr>
      </w:pPr>
      <w:r>
        <w:rPr>
          <w:rFonts w:cstheme="minorHAnsi"/>
          <w:b/>
          <w:bCs/>
        </w:rPr>
        <w:t>ATP</w:t>
      </w:r>
      <w:r>
        <w:rPr>
          <w:rFonts w:cstheme="minorHAnsi"/>
        </w:rPr>
        <w:t>: Aerosol Transmittable Pathogens</w:t>
      </w:r>
    </w:p>
    <w:p w14:paraId="109BB99C" w14:textId="77777777" w:rsidR="007919BA" w:rsidRDefault="007919BA" w:rsidP="007919BA">
      <w:r>
        <w:rPr>
          <w:b/>
          <w:bCs/>
        </w:rPr>
        <w:t>ECP</w:t>
      </w:r>
      <w:r>
        <w:t>: Exposure Control Plan</w:t>
      </w:r>
    </w:p>
    <w:p w14:paraId="412C43D4" w14:textId="77777777" w:rsidR="007919BA" w:rsidRDefault="007919BA" w:rsidP="007919BA">
      <w:r>
        <w:rPr>
          <w:b/>
          <w:bCs/>
        </w:rPr>
        <w:t>Cal/OSHA</w:t>
      </w:r>
      <w:r>
        <w:t>: California – Occupational Safety and Health Administration</w:t>
      </w:r>
    </w:p>
    <w:p w14:paraId="5A32F1A8" w14:textId="77777777" w:rsidR="007919BA" w:rsidRDefault="007919BA" w:rsidP="007919BA">
      <w:pPr>
        <w:rPr>
          <w:rFonts w:cstheme="minorHAnsi"/>
        </w:rPr>
      </w:pPr>
      <w:r>
        <w:rPr>
          <w:rFonts w:cstheme="minorHAnsi"/>
          <w:b/>
          <w:bCs/>
        </w:rPr>
        <w:t>CDC</w:t>
      </w:r>
      <w:r>
        <w:rPr>
          <w:rFonts w:cstheme="minorHAnsi"/>
        </w:rPr>
        <w:t>: Center for Disease Control</w:t>
      </w:r>
    </w:p>
    <w:p w14:paraId="6F6DAB78" w14:textId="77777777" w:rsidR="007919BA" w:rsidRDefault="007919BA" w:rsidP="007919BA">
      <w:pPr>
        <w:rPr>
          <w:rFonts w:cstheme="minorHAnsi"/>
        </w:rPr>
      </w:pPr>
      <w:r>
        <w:rPr>
          <w:rFonts w:cstheme="minorHAnsi"/>
          <w:b/>
          <w:bCs/>
        </w:rPr>
        <w:t>CDPH</w:t>
      </w:r>
      <w:r>
        <w:rPr>
          <w:rFonts w:cstheme="minorHAnsi"/>
        </w:rPr>
        <w:t>: California Department of Public Health</w:t>
      </w:r>
    </w:p>
    <w:p w14:paraId="5D581AF2" w14:textId="77777777" w:rsidR="007919BA" w:rsidRDefault="007919BA" w:rsidP="007919BA">
      <w:pPr>
        <w:rPr>
          <w:rFonts w:cstheme="minorHAnsi"/>
        </w:rPr>
      </w:pPr>
      <w:r>
        <w:rPr>
          <w:rFonts w:cstheme="minorHAnsi"/>
          <w:b/>
          <w:bCs/>
        </w:rPr>
        <w:t>EPA</w:t>
      </w:r>
      <w:r>
        <w:rPr>
          <w:rFonts w:cstheme="minorHAnsi"/>
        </w:rPr>
        <w:t>: Environmental Protection Agency</w:t>
      </w:r>
    </w:p>
    <w:p w14:paraId="180E959A" w14:textId="77777777" w:rsidR="007919BA" w:rsidRDefault="007919BA" w:rsidP="007919BA">
      <w:pPr>
        <w:rPr>
          <w:rFonts w:cstheme="minorHAnsi"/>
        </w:rPr>
      </w:pPr>
      <w:r>
        <w:rPr>
          <w:rFonts w:cstheme="minorHAnsi"/>
          <w:b/>
          <w:bCs/>
        </w:rPr>
        <w:t>HEPA</w:t>
      </w:r>
      <w:r>
        <w:rPr>
          <w:rFonts w:cstheme="minorHAnsi"/>
        </w:rPr>
        <w:t>: High-Efficiency Particulate Air</w:t>
      </w:r>
    </w:p>
    <w:p w14:paraId="028DE6B4" w14:textId="77777777" w:rsidR="007919BA" w:rsidRDefault="007919BA" w:rsidP="007919BA">
      <w:pPr>
        <w:rPr>
          <w:rFonts w:cstheme="minorHAnsi"/>
        </w:rPr>
      </w:pPr>
      <w:r>
        <w:rPr>
          <w:rFonts w:eastAsia="Calibri"/>
          <w:b/>
          <w:bCs/>
        </w:rPr>
        <w:t>LTBI</w:t>
      </w:r>
      <w:r>
        <w:rPr>
          <w:rFonts w:eastAsia="Calibri"/>
        </w:rPr>
        <w:t xml:space="preserve">: Latent Tuberculosis Infection </w:t>
      </w:r>
    </w:p>
    <w:p w14:paraId="18D82BE2" w14:textId="77777777" w:rsidR="007919BA" w:rsidRDefault="007919BA" w:rsidP="007919BA">
      <w:pPr>
        <w:rPr>
          <w:rFonts w:cstheme="minorHAnsi"/>
        </w:rPr>
      </w:pPr>
      <w:r>
        <w:rPr>
          <w:rFonts w:cstheme="minorHAnsi"/>
          <w:b/>
          <w:bCs/>
        </w:rPr>
        <w:t>N95 Respiratory</w:t>
      </w:r>
      <w:r>
        <w:rPr>
          <w:rFonts w:cstheme="minorHAnsi"/>
        </w:rPr>
        <w:t>: A particulate flittering facepiece that filters 95% of airborne particulates</w:t>
      </w:r>
    </w:p>
    <w:p w14:paraId="38184230" w14:textId="77777777" w:rsidR="007919BA" w:rsidRDefault="007919BA" w:rsidP="007919BA">
      <w:pPr>
        <w:rPr>
          <w:rFonts w:cstheme="minorHAnsi"/>
        </w:rPr>
      </w:pPr>
      <w:r>
        <w:rPr>
          <w:rFonts w:cstheme="minorHAnsi"/>
          <w:b/>
          <w:bCs/>
        </w:rPr>
        <w:t>N99 Respiratory</w:t>
      </w:r>
      <w:r>
        <w:rPr>
          <w:rFonts w:cstheme="minorHAnsi"/>
        </w:rPr>
        <w:t>: A particulate filtering facepiece that filters 99% of airborne particulates</w:t>
      </w:r>
    </w:p>
    <w:p w14:paraId="15B0080D" w14:textId="77777777" w:rsidR="007919BA" w:rsidRDefault="007919BA" w:rsidP="007919BA">
      <w:pPr>
        <w:rPr>
          <w:rFonts w:cstheme="minorHAnsi"/>
        </w:rPr>
      </w:pPr>
      <w:r>
        <w:rPr>
          <w:rFonts w:cstheme="minorHAnsi"/>
          <w:b/>
          <w:bCs/>
        </w:rPr>
        <w:t>NIOSH</w:t>
      </w:r>
      <w:r>
        <w:rPr>
          <w:rFonts w:cstheme="minorHAnsi"/>
        </w:rPr>
        <w:t>: National Institute of Occupational Safety and Health</w:t>
      </w:r>
    </w:p>
    <w:p w14:paraId="1D31A1AF" w14:textId="77777777" w:rsidR="007919BA" w:rsidRDefault="007919BA" w:rsidP="007919BA">
      <w:pPr>
        <w:rPr>
          <w:rFonts w:cstheme="minorHAnsi"/>
        </w:rPr>
      </w:pPr>
      <w:r>
        <w:rPr>
          <w:rFonts w:cstheme="minorHAnsi"/>
          <w:b/>
          <w:bCs/>
        </w:rPr>
        <w:t>PAPR</w:t>
      </w:r>
      <w:r>
        <w:rPr>
          <w:rFonts w:cstheme="minorHAnsi"/>
        </w:rPr>
        <w:t>: Powered Air-Purifying Respirator</w:t>
      </w:r>
    </w:p>
    <w:p w14:paraId="14146A94" w14:textId="77777777" w:rsidR="007919BA" w:rsidRDefault="007919BA" w:rsidP="007919BA">
      <w:pPr>
        <w:rPr>
          <w:rFonts w:cstheme="minorBidi"/>
        </w:rPr>
      </w:pPr>
      <w:r>
        <w:rPr>
          <w:rFonts w:cstheme="minorHAnsi"/>
          <w:b/>
        </w:rPr>
        <w:t>PLHCP</w:t>
      </w:r>
      <w:r>
        <w:rPr>
          <w:rFonts w:cstheme="minorHAnsi"/>
          <w:bCs/>
        </w:rPr>
        <w:t xml:space="preserve">: Physician or other Licensed Health Care Provider </w:t>
      </w:r>
    </w:p>
    <w:p w14:paraId="6E49657D" w14:textId="77777777" w:rsidR="007919BA" w:rsidRDefault="007919BA" w:rsidP="007919BA">
      <w:r>
        <w:rPr>
          <w:b/>
          <w:bCs/>
        </w:rPr>
        <w:t>PPE</w:t>
      </w:r>
      <w:r>
        <w:t>: Personal Protection Equipment</w:t>
      </w:r>
    </w:p>
    <w:p w14:paraId="10C74F52" w14:textId="77777777" w:rsidR="007919BA" w:rsidRDefault="007919BA" w:rsidP="007919BA">
      <w:r>
        <w:rPr>
          <w:rFonts w:cstheme="minorHAnsi"/>
          <w:b/>
          <w:bCs/>
        </w:rPr>
        <w:t>RAT</w:t>
      </w:r>
      <w:r>
        <w:rPr>
          <w:rFonts w:cstheme="minorHAnsi"/>
        </w:rPr>
        <w:t xml:space="preserve">: Reportable ATD </w:t>
      </w:r>
    </w:p>
    <w:p w14:paraId="493AA746" w14:textId="77777777" w:rsidR="007919BA" w:rsidRDefault="007919BA" w:rsidP="007919BA">
      <w:r>
        <w:rPr>
          <w:b/>
          <w:bCs/>
        </w:rPr>
        <w:t>TB</w:t>
      </w:r>
      <w:r>
        <w:t xml:space="preserve">: Tuberculosis </w:t>
      </w:r>
    </w:p>
    <w:p w14:paraId="35178C05" w14:textId="5F406DA3" w:rsidR="00D911C5" w:rsidRPr="007F007A" w:rsidRDefault="00D911C5" w:rsidP="008A1092">
      <w:pPr>
        <w:autoSpaceDE w:val="0"/>
        <w:autoSpaceDN w:val="0"/>
        <w:adjustRightInd w:val="0"/>
        <w:rPr>
          <w:rFonts w:asciiTheme="minorHAnsi" w:hAnsiTheme="minorHAnsi" w:cstheme="minorHAnsi"/>
          <w:color w:val="000000"/>
          <w:lang w:val="en"/>
        </w:rPr>
      </w:pPr>
    </w:p>
    <w:sectPr w:rsidR="00D911C5" w:rsidRPr="007F007A">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5A3F8" w14:textId="77777777" w:rsidR="00D54287" w:rsidRDefault="00D54287" w:rsidP="00BE3E72">
      <w:pPr>
        <w:spacing w:after="0" w:line="240" w:lineRule="auto"/>
      </w:pPr>
      <w:r>
        <w:separator/>
      </w:r>
    </w:p>
  </w:endnote>
  <w:endnote w:type="continuationSeparator" w:id="0">
    <w:p w14:paraId="428DB682" w14:textId="77777777" w:rsidR="00D54287" w:rsidRDefault="00D54287" w:rsidP="00BE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e Sans A">
    <w:panose1 w:val="020B0A03030302020204"/>
    <w:charset w:val="00"/>
    <w:family w:val="swiss"/>
    <w:notTrueType/>
    <w:pitch w:val="variable"/>
    <w:sig w:usb0="A000026F" w:usb1="500078FB" w:usb2="00000000" w:usb3="00000000" w:csb0="00000197" w:csb1="00000000"/>
  </w:font>
  <w:font w:name="Adagio_Slab Thin">
    <w:altName w:val="Arial"/>
    <w:panose1 w:val="000003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A96C4" w14:textId="62ABDE86" w:rsidR="007F31FA" w:rsidRDefault="007F31FA">
    <w:pPr>
      <w:pStyle w:val="Footer"/>
    </w:pPr>
    <w:r>
      <w:rPr>
        <w:noProof/>
      </w:rPr>
      <w:drawing>
        <wp:anchor distT="0" distB="0" distL="114300" distR="114300" simplePos="0" relativeHeight="251685888" behindDoc="0" locked="0" layoutInCell="1" allowOverlap="1" wp14:anchorId="247A8E44" wp14:editId="74706F91">
          <wp:simplePos x="0" y="0"/>
          <wp:positionH relativeFrom="column">
            <wp:posOffset>457200</wp:posOffset>
          </wp:positionH>
          <wp:positionV relativeFrom="paragraph">
            <wp:posOffset>171450</wp:posOffset>
          </wp:positionV>
          <wp:extent cx="6068060" cy="865260"/>
          <wp:effectExtent l="0" t="0" r="0" b="0"/>
          <wp:wrapNone/>
          <wp:docPr id="13"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1"/>
                  <a:srcRect/>
                  <a:stretch>
                    <a:fillRect/>
                  </a:stretch>
                </pic:blipFill>
                <pic:spPr bwMode="auto">
                  <a:xfrm>
                    <a:off x="0" y="0"/>
                    <a:ext cx="6068060" cy="86526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14:anchorId="6B3D5202" wp14:editId="15FB3EFB">
              <wp:simplePos x="0" y="0"/>
              <wp:positionH relativeFrom="column">
                <wp:posOffset>6350</wp:posOffset>
              </wp:positionH>
              <wp:positionV relativeFrom="paragraph">
                <wp:posOffset>831215</wp:posOffset>
              </wp:positionV>
              <wp:extent cx="505460" cy="205105"/>
              <wp:effectExtent l="0" t="0" r="2540" b="0"/>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251D3" w14:textId="62694DDB" w:rsidR="007F31FA" w:rsidRPr="0045545E" w:rsidRDefault="007F31FA" w:rsidP="00D22087">
                          <w:pPr>
                            <w:rPr>
                              <w:color w:val="7F7F7F"/>
                              <w:sz w:val="16"/>
                              <w:szCs w:val="16"/>
                            </w:rPr>
                          </w:pPr>
                          <w:r>
                            <w:rPr>
                              <w:color w:val="7F7F7F"/>
                              <w:sz w:val="16"/>
                              <w:szCs w:val="16"/>
                            </w:rPr>
                            <w:t>23048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D5202" id="_x0000_t202" coordsize="21600,21600" o:spt="202" path="m,l,21600r21600,l21600,xe">
              <v:stroke joinstyle="miter"/>
              <v:path gradientshapeok="t" o:connecttype="rect"/>
            </v:shapetype>
            <v:shape id="Text Box 43" o:spid="_x0000_s1027" type="#_x0000_t202" style="position:absolute;margin-left:.5pt;margin-top:65.45pt;width:39.8pt;height:16.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" filled="f" stroked="f">
              <v:textbox>
                <w:txbxContent>
                  <w:p w14:paraId="08E251D3" w14:textId="62694DDB" w:rsidR="007F31FA" w:rsidRPr="0045545E" w:rsidRDefault="007F31FA" w:rsidP="00D22087">
                    <w:pPr>
                      <w:rPr>
                        <w:color w:val="7F7F7F"/>
                        <w:sz w:val="16"/>
                        <w:szCs w:val="16"/>
                      </w:rPr>
                    </w:pPr>
                    <w:r>
                      <w:rPr>
                        <w:color w:val="7F7F7F"/>
                        <w:sz w:val="16"/>
                        <w:szCs w:val="16"/>
                      </w:rPr>
                      <w:t>23048</w:t>
                    </w:r>
                  </w:p>
                </w:txbxContent>
              </v:textbox>
            </v:shape>
          </w:pict>
        </mc:Fallback>
      </mc:AlternateContent>
    </w:r>
    <w:r>
      <w:rPr>
        <w:noProof/>
      </w:rPr>
      <w:drawing>
        <wp:anchor distT="0" distB="0" distL="114300" distR="114300" simplePos="0" relativeHeight="251684864" behindDoc="0" locked="0" layoutInCell="1" allowOverlap="1" wp14:anchorId="2A800014" wp14:editId="0B8FC1BB">
          <wp:simplePos x="0" y="0"/>
          <wp:positionH relativeFrom="column">
            <wp:posOffset>457200</wp:posOffset>
          </wp:positionH>
          <wp:positionV relativeFrom="paragraph">
            <wp:posOffset>8636635</wp:posOffset>
          </wp:positionV>
          <wp:extent cx="6858000" cy="977900"/>
          <wp:effectExtent l="19050" t="0" r="0" b="0"/>
          <wp:wrapNone/>
          <wp:docPr id="14"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1"/>
                  <a:srcRect/>
                  <a:stretch>
                    <a:fillRect/>
                  </a:stretch>
                </pic:blipFill>
                <pic:spPr bwMode="auto">
                  <a:xfrm>
                    <a:off x="0" y="0"/>
                    <a:ext cx="6858000" cy="9779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4D1D0" w14:textId="77777777" w:rsidR="007F31FA" w:rsidRDefault="007F31FA">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FC3F8" w14:textId="77777777" w:rsidR="00D54287" w:rsidRDefault="00D54287" w:rsidP="00BE3E72">
      <w:pPr>
        <w:spacing w:after="0" w:line="240" w:lineRule="auto"/>
      </w:pPr>
      <w:r>
        <w:separator/>
      </w:r>
    </w:p>
  </w:footnote>
  <w:footnote w:type="continuationSeparator" w:id="0">
    <w:p w14:paraId="47DE5C76" w14:textId="77777777" w:rsidR="00D54287" w:rsidRDefault="00D54287" w:rsidP="00BE3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E01ED" w14:textId="77777777" w:rsidR="00A7426B" w:rsidRPr="00175A82" w:rsidRDefault="00A7426B" w:rsidP="00A7426B">
    <w:pPr>
      <w:spacing w:after="0"/>
      <w:jc w:val="right"/>
      <w:rPr>
        <w:color w:val="004B87"/>
        <w:sz w:val="24"/>
        <w:szCs w:val="24"/>
      </w:rPr>
    </w:pPr>
    <w:r w:rsidRPr="00314F6E">
      <w:rPr>
        <w:color w:val="004B87"/>
        <w:sz w:val="24"/>
        <w:szCs w:val="24"/>
      </w:rPr>
      <w:t xml:space="preserve">Sample </w:t>
    </w:r>
    <w:r>
      <w:rPr>
        <w:color w:val="004B87"/>
        <w:sz w:val="24"/>
        <w:szCs w:val="24"/>
      </w:rPr>
      <w:t>ATD Program</w:t>
    </w:r>
  </w:p>
  <w:p w14:paraId="0999D67B" w14:textId="77777777" w:rsidR="00A7426B" w:rsidRDefault="00A74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0C07E08"/>
    <w:lvl w:ilvl="0">
      <w:start w:val="1"/>
      <w:numFmt w:val="decimal"/>
      <w:pStyle w:val="ListNumber21"/>
      <w:lvlText w:val="%1."/>
      <w:lvlJc w:val="left"/>
      <w:pPr>
        <w:tabs>
          <w:tab w:val="num" w:pos="720"/>
        </w:tabs>
        <w:ind w:left="720" w:hanging="360"/>
      </w:pPr>
    </w:lvl>
  </w:abstractNum>
  <w:abstractNum w:abstractNumId="1" w15:restartNumberingAfterBreak="0">
    <w:nsid w:val="FFFFFF88"/>
    <w:multiLevelType w:val="singleLevel"/>
    <w:tmpl w:val="4D2E442E"/>
    <w:lvl w:ilvl="0">
      <w:start w:val="1"/>
      <w:numFmt w:val="decimal"/>
      <w:pStyle w:val="ListNumber1"/>
      <w:lvlText w:val="%1."/>
      <w:lvlJc w:val="left"/>
      <w:pPr>
        <w:tabs>
          <w:tab w:val="num" w:pos="360"/>
        </w:tabs>
        <w:ind w:left="360" w:hanging="360"/>
      </w:pPr>
    </w:lvl>
  </w:abstractNum>
  <w:abstractNum w:abstractNumId="2" w15:restartNumberingAfterBreak="0">
    <w:nsid w:val="0D3F4EBF"/>
    <w:multiLevelType w:val="hybridMultilevel"/>
    <w:tmpl w:val="088E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737C2"/>
    <w:multiLevelType w:val="hybridMultilevel"/>
    <w:tmpl w:val="C58AD166"/>
    <w:lvl w:ilvl="0" w:tplc="04090001">
      <w:start w:val="1"/>
      <w:numFmt w:val="bullet"/>
      <w:pStyle w:val="ListNumber"/>
      <w:lvlText w:val=""/>
      <w:lvlJc w:val="left"/>
      <w:pPr>
        <w:ind w:left="720" w:hanging="360"/>
      </w:pPr>
      <w:rPr>
        <w:rFonts w:ascii="Symbol" w:hAnsi="Symbol" w:hint="default"/>
      </w:rPr>
    </w:lvl>
    <w:lvl w:ilvl="1" w:tplc="518CDBDA">
      <w:start w:val="9"/>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7519"/>
    <w:multiLevelType w:val="hybridMultilevel"/>
    <w:tmpl w:val="1B84F57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B00000A"/>
    <w:multiLevelType w:val="hybridMultilevel"/>
    <w:tmpl w:val="55E82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166986"/>
    <w:multiLevelType w:val="hybridMultilevel"/>
    <w:tmpl w:val="F53A4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B159E"/>
    <w:multiLevelType w:val="hybridMultilevel"/>
    <w:tmpl w:val="EF72855C"/>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9061D"/>
    <w:multiLevelType w:val="hybridMultilevel"/>
    <w:tmpl w:val="47422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8535AD"/>
    <w:multiLevelType w:val="hybridMultilevel"/>
    <w:tmpl w:val="4432AA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5540D4"/>
    <w:multiLevelType w:val="hybridMultilevel"/>
    <w:tmpl w:val="AFD616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660D5F"/>
    <w:multiLevelType w:val="hybridMultilevel"/>
    <w:tmpl w:val="4164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46D0A"/>
    <w:multiLevelType w:val="hybridMultilevel"/>
    <w:tmpl w:val="CEBA3F86"/>
    <w:lvl w:ilvl="0" w:tplc="0409000D">
      <w:start w:val="1"/>
      <w:numFmt w:val="bullet"/>
      <w:pStyle w:val="ListNumber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7A063A"/>
    <w:multiLevelType w:val="hybridMultilevel"/>
    <w:tmpl w:val="26B4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022AA"/>
    <w:multiLevelType w:val="hybridMultilevel"/>
    <w:tmpl w:val="4432AA5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7D21576"/>
    <w:multiLevelType w:val="hybridMultilevel"/>
    <w:tmpl w:val="4432AA5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A5A25BD"/>
    <w:multiLevelType w:val="hybridMultilevel"/>
    <w:tmpl w:val="02189C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1073BD1"/>
    <w:multiLevelType w:val="hybridMultilevel"/>
    <w:tmpl w:val="1914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28E6015"/>
    <w:multiLevelType w:val="hybridMultilevel"/>
    <w:tmpl w:val="7ECCD1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6B52BB"/>
    <w:multiLevelType w:val="hybridMultilevel"/>
    <w:tmpl w:val="4C361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C30A6"/>
    <w:multiLevelType w:val="hybridMultilevel"/>
    <w:tmpl w:val="03C4C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E14ED9"/>
    <w:multiLevelType w:val="hybridMultilevel"/>
    <w:tmpl w:val="4B4A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517764"/>
    <w:multiLevelType w:val="hybridMultilevel"/>
    <w:tmpl w:val="A102555E"/>
    <w:lvl w:ilvl="0" w:tplc="70EA50B6">
      <w:start w:val="1"/>
      <w:numFmt w:val="bullet"/>
      <w:pStyle w:val="List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D4393C"/>
    <w:multiLevelType w:val="hybridMultilevel"/>
    <w:tmpl w:val="08923FD6"/>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71093E6F"/>
    <w:multiLevelType w:val="hybridMultilevel"/>
    <w:tmpl w:val="92509B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72B43A69"/>
    <w:multiLevelType w:val="hybridMultilevel"/>
    <w:tmpl w:val="075EE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9814A7"/>
    <w:multiLevelType w:val="hybridMultilevel"/>
    <w:tmpl w:val="F2C0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7F08B5"/>
    <w:multiLevelType w:val="hybridMultilevel"/>
    <w:tmpl w:val="7CE49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412C45"/>
    <w:multiLevelType w:val="hybridMultilevel"/>
    <w:tmpl w:val="02189C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2B6F7A"/>
    <w:multiLevelType w:val="multilevel"/>
    <w:tmpl w:val="F61E99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CA340BB"/>
    <w:multiLevelType w:val="hybridMultilevel"/>
    <w:tmpl w:val="FBA0C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754520"/>
    <w:multiLevelType w:val="hybridMultilevel"/>
    <w:tmpl w:val="3E8AA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2"/>
  </w:num>
  <w:num w:numId="4">
    <w:abstractNumId w:val="16"/>
  </w:num>
  <w:num w:numId="5">
    <w:abstractNumId w:val="1"/>
  </w:num>
  <w:num w:numId="6">
    <w:abstractNumId w:val="22"/>
  </w:num>
  <w:num w:numId="7">
    <w:abstractNumId w:val="0"/>
  </w:num>
  <w:num w:numId="8">
    <w:abstractNumId w:val="0"/>
    <w:lvlOverride w:ilvl="0">
      <w:startOverride w:val="1"/>
    </w:lvlOverride>
  </w:num>
  <w:num w:numId="9">
    <w:abstractNumId w:val="8"/>
  </w:num>
  <w:num w:numId="10">
    <w:abstractNumId w:val="24"/>
  </w:num>
  <w:num w:numId="11">
    <w:abstractNumId w:val="23"/>
  </w:num>
  <w:num w:numId="12">
    <w:abstractNumId w:val="4"/>
  </w:num>
  <w:num w:numId="13">
    <w:abstractNumId w:val="15"/>
  </w:num>
  <w:num w:numId="14">
    <w:abstractNumId w:val="14"/>
  </w:num>
  <w:num w:numId="15">
    <w:abstractNumId w:val="28"/>
  </w:num>
  <w:num w:numId="16">
    <w:abstractNumId w:val="9"/>
  </w:num>
  <w:num w:numId="17">
    <w:abstractNumId w:val="10"/>
  </w:num>
  <w:num w:numId="18">
    <w:abstractNumId w:val="18"/>
  </w:num>
  <w:num w:numId="19">
    <w:abstractNumId w:val="21"/>
  </w:num>
  <w:num w:numId="20">
    <w:abstractNumId w:val="11"/>
  </w:num>
  <w:num w:numId="21">
    <w:abstractNumId w:val="25"/>
  </w:num>
  <w:num w:numId="22">
    <w:abstractNumId w:val="13"/>
  </w:num>
  <w:num w:numId="23">
    <w:abstractNumId w:val="20"/>
  </w:num>
  <w:num w:numId="24">
    <w:abstractNumId w:val="5"/>
  </w:num>
  <w:num w:numId="25">
    <w:abstractNumId w:val="30"/>
  </w:num>
  <w:num w:numId="26">
    <w:abstractNumId w:val="17"/>
  </w:num>
  <w:num w:numId="27">
    <w:abstractNumId w:val="2"/>
  </w:num>
  <w:num w:numId="28">
    <w:abstractNumId w:val="26"/>
  </w:num>
  <w:num w:numId="29">
    <w:abstractNumId w:val="6"/>
  </w:num>
  <w:num w:numId="30">
    <w:abstractNumId w:val="29"/>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31"/>
  </w:num>
  <w:num w:numId="43">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6145">
      <o:colormru v:ext="edit" colors="#861f41,#944d66,#867f6e,#969696,#004b87,#4185b5,#e8772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2MDUztDQ0NjUzNzNX0lEKTi0uzszPAykwNKkFAKpGFs0tAAAA"/>
  </w:docVars>
  <w:rsids>
    <w:rsidRoot w:val="009A3F3E"/>
    <w:rsid w:val="00003F40"/>
    <w:rsid w:val="00015DBB"/>
    <w:rsid w:val="000238F3"/>
    <w:rsid w:val="00034F7E"/>
    <w:rsid w:val="00056203"/>
    <w:rsid w:val="00057E7E"/>
    <w:rsid w:val="00057FA3"/>
    <w:rsid w:val="0006285F"/>
    <w:rsid w:val="00062D70"/>
    <w:rsid w:val="00087277"/>
    <w:rsid w:val="000A69AA"/>
    <w:rsid w:val="000A6CA8"/>
    <w:rsid w:val="000B11B2"/>
    <w:rsid w:val="000E391F"/>
    <w:rsid w:val="00100CB3"/>
    <w:rsid w:val="00102756"/>
    <w:rsid w:val="00104DA0"/>
    <w:rsid w:val="0012646F"/>
    <w:rsid w:val="00132D69"/>
    <w:rsid w:val="00150F90"/>
    <w:rsid w:val="00151C1C"/>
    <w:rsid w:val="00171CFD"/>
    <w:rsid w:val="00181BD8"/>
    <w:rsid w:val="001A7E51"/>
    <w:rsid w:val="001C188B"/>
    <w:rsid w:val="001E0F1D"/>
    <w:rsid w:val="001E2746"/>
    <w:rsid w:val="001F40D6"/>
    <w:rsid w:val="002141B7"/>
    <w:rsid w:val="00215B6D"/>
    <w:rsid w:val="002379E5"/>
    <w:rsid w:val="00241A27"/>
    <w:rsid w:val="0027309F"/>
    <w:rsid w:val="00273546"/>
    <w:rsid w:val="002B19FE"/>
    <w:rsid w:val="002B45C4"/>
    <w:rsid w:val="002D307C"/>
    <w:rsid w:val="002E4183"/>
    <w:rsid w:val="002E4FA1"/>
    <w:rsid w:val="002E641F"/>
    <w:rsid w:val="00314F6E"/>
    <w:rsid w:val="003356CA"/>
    <w:rsid w:val="00337B5D"/>
    <w:rsid w:val="00343FD3"/>
    <w:rsid w:val="003639C4"/>
    <w:rsid w:val="00364531"/>
    <w:rsid w:val="003666EC"/>
    <w:rsid w:val="00377066"/>
    <w:rsid w:val="003834F8"/>
    <w:rsid w:val="00394855"/>
    <w:rsid w:val="003A119A"/>
    <w:rsid w:val="003A41C5"/>
    <w:rsid w:val="003E409A"/>
    <w:rsid w:val="003E6E80"/>
    <w:rsid w:val="004071F9"/>
    <w:rsid w:val="00433928"/>
    <w:rsid w:val="00462A44"/>
    <w:rsid w:val="00484E19"/>
    <w:rsid w:val="00497EBE"/>
    <w:rsid w:val="004A14A6"/>
    <w:rsid w:val="004A3AB8"/>
    <w:rsid w:val="004A6D6C"/>
    <w:rsid w:val="004A7104"/>
    <w:rsid w:val="004B1E4B"/>
    <w:rsid w:val="004D5F08"/>
    <w:rsid w:val="004D7010"/>
    <w:rsid w:val="004E112D"/>
    <w:rsid w:val="004F13B7"/>
    <w:rsid w:val="005059E2"/>
    <w:rsid w:val="00531106"/>
    <w:rsid w:val="005460EC"/>
    <w:rsid w:val="00585E3A"/>
    <w:rsid w:val="00600E83"/>
    <w:rsid w:val="00624D4D"/>
    <w:rsid w:val="006445DD"/>
    <w:rsid w:val="00670498"/>
    <w:rsid w:val="00683319"/>
    <w:rsid w:val="00685A6C"/>
    <w:rsid w:val="006C6424"/>
    <w:rsid w:val="006C6F7F"/>
    <w:rsid w:val="006D07B9"/>
    <w:rsid w:val="006F62B4"/>
    <w:rsid w:val="007043D4"/>
    <w:rsid w:val="00724503"/>
    <w:rsid w:val="00751AC4"/>
    <w:rsid w:val="00790403"/>
    <w:rsid w:val="007919BA"/>
    <w:rsid w:val="00791C29"/>
    <w:rsid w:val="00795D45"/>
    <w:rsid w:val="007C4957"/>
    <w:rsid w:val="007F007A"/>
    <w:rsid w:val="007F1163"/>
    <w:rsid w:val="007F31FA"/>
    <w:rsid w:val="007F737A"/>
    <w:rsid w:val="00814922"/>
    <w:rsid w:val="00815897"/>
    <w:rsid w:val="0082775F"/>
    <w:rsid w:val="008350F7"/>
    <w:rsid w:val="008377C1"/>
    <w:rsid w:val="00843BA1"/>
    <w:rsid w:val="00854AC2"/>
    <w:rsid w:val="0085599E"/>
    <w:rsid w:val="0085789E"/>
    <w:rsid w:val="008728E3"/>
    <w:rsid w:val="00874CBA"/>
    <w:rsid w:val="00895A61"/>
    <w:rsid w:val="00896B28"/>
    <w:rsid w:val="008A1092"/>
    <w:rsid w:val="008B187B"/>
    <w:rsid w:val="008D62C8"/>
    <w:rsid w:val="008E25C6"/>
    <w:rsid w:val="00902A0F"/>
    <w:rsid w:val="0092105E"/>
    <w:rsid w:val="0094489D"/>
    <w:rsid w:val="00945694"/>
    <w:rsid w:val="00951A93"/>
    <w:rsid w:val="00954439"/>
    <w:rsid w:val="00965115"/>
    <w:rsid w:val="009A2778"/>
    <w:rsid w:val="009A3F3E"/>
    <w:rsid w:val="009B5A5F"/>
    <w:rsid w:val="009E5202"/>
    <w:rsid w:val="00A22532"/>
    <w:rsid w:val="00A34F90"/>
    <w:rsid w:val="00A415A5"/>
    <w:rsid w:val="00A630F6"/>
    <w:rsid w:val="00A65555"/>
    <w:rsid w:val="00A7426B"/>
    <w:rsid w:val="00A822D1"/>
    <w:rsid w:val="00AA3905"/>
    <w:rsid w:val="00AC2703"/>
    <w:rsid w:val="00AC3E2F"/>
    <w:rsid w:val="00AC6C3A"/>
    <w:rsid w:val="00AC76F9"/>
    <w:rsid w:val="00AC7FC7"/>
    <w:rsid w:val="00AD7502"/>
    <w:rsid w:val="00AF3784"/>
    <w:rsid w:val="00B01F99"/>
    <w:rsid w:val="00B15B1D"/>
    <w:rsid w:val="00B27EC5"/>
    <w:rsid w:val="00B36C91"/>
    <w:rsid w:val="00B40256"/>
    <w:rsid w:val="00B55A8E"/>
    <w:rsid w:val="00B652AA"/>
    <w:rsid w:val="00B9563B"/>
    <w:rsid w:val="00B95EF0"/>
    <w:rsid w:val="00BA4B64"/>
    <w:rsid w:val="00BA7E2B"/>
    <w:rsid w:val="00BB453F"/>
    <w:rsid w:val="00BC6B46"/>
    <w:rsid w:val="00BE3E72"/>
    <w:rsid w:val="00BF21F8"/>
    <w:rsid w:val="00BF6934"/>
    <w:rsid w:val="00C12F6A"/>
    <w:rsid w:val="00C46F1A"/>
    <w:rsid w:val="00C507DA"/>
    <w:rsid w:val="00C6014D"/>
    <w:rsid w:val="00C60311"/>
    <w:rsid w:val="00C82479"/>
    <w:rsid w:val="00C82FF2"/>
    <w:rsid w:val="00C87445"/>
    <w:rsid w:val="00CA0F49"/>
    <w:rsid w:val="00CA1249"/>
    <w:rsid w:val="00CA63E5"/>
    <w:rsid w:val="00CC129C"/>
    <w:rsid w:val="00CC3866"/>
    <w:rsid w:val="00CE3934"/>
    <w:rsid w:val="00CF1E7B"/>
    <w:rsid w:val="00CF1F77"/>
    <w:rsid w:val="00D06776"/>
    <w:rsid w:val="00D22087"/>
    <w:rsid w:val="00D3139A"/>
    <w:rsid w:val="00D3718C"/>
    <w:rsid w:val="00D47A38"/>
    <w:rsid w:val="00D54287"/>
    <w:rsid w:val="00D61B95"/>
    <w:rsid w:val="00D7485E"/>
    <w:rsid w:val="00D765BF"/>
    <w:rsid w:val="00D76981"/>
    <w:rsid w:val="00D861BA"/>
    <w:rsid w:val="00D911C5"/>
    <w:rsid w:val="00D9629B"/>
    <w:rsid w:val="00DA0FE0"/>
    <w:rsid w:val="00DA173B"/>
    <w:rsid w:val="00DA3F6E"/>
    <w:rsid w:val="00DC4235"/>
    <w:rsid w:val="00DE43FB"/>
    <w:rsid w:val="00DF5C9E"/>
    <w:rsid w:val="00E21922"/>
    <w:rsid w:val="00E44489"/>
    <w:rsid w:val="00E45DCF"/>
    <w:rsid w:val="00E508F7"/>
    <w:rsid w:val="00E8032D"/>
    <w:rsid w:val="00E91058"/>
    <w:rsid w:val="00E916EB"/>
    <w:rsid w:val="00EA3A62"/>
    <w:rsid w:val="00EB0DC4"/>
    <w:rsid w:val="00EB2F35"/>
    <w:rsid w:val="00ED2CB6"/>
    <w:rsid w:val="00EE346B"/>
    <w:rsid w:val="00EE3ABC"/>
    <w:rsid w:val="00EE7109"/>
    <w:rsid w:val="00EF2B65"/>
    <w:rsid w:val="00F03956"/>
    <w:rsid w:val="00F05825"/>
    <w:rsid w:val="00F40AB5"/>
    <w:rsid w:val="00F44502"/>
    <w:rsid w:val="00F46708"/>
    <w:rsid w:val="00F63C5C"/>
    <w:rsid w:val="00F762CE"/>
    <w:rsid w:val="00F816B1"/>
    <w:rsid w:val="00F81E94"/>
    <w:rsid w:val="00F91121"/>
    <w:rsid w:val="00F93786"/>
    <w:rsid w:val="00FA242B"/>
    <w:rsid w:val="00FA3A64"/>
    <w:rsid w:val="00FB72FD"/>
    <w:rsid w:val="00FC3BD6"/>
    <w:rsid w:val="00FC4429"/>
    <w:rsid w:val="00FE4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861f41,#944d66,#867f6e,#969696,#004b87,#4185b5,#e87722"/>
    </o:shapedefaults>
    <o:shapelayout v:ext="edit">
      <o:idmap v:ext="edit" data="1"/>
    </o:shapelayout>
  </w:shapeDefaults>
  <w:decimalSymbol w:val="."/>
  <w:listSeparator w:val=","/>
  <w14:docId w14:val="2D2CBC4E"/>
  <w15:docId w15:val="{671DFD26-B718-404B-9AD2-05E960C0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479"/>
    <w:rPr>
      <w:rFonts w:ascii="Calibri" w:eastAsia="Times New Roman" w:hAnsi="Calibri" w:cs="Times New Roman"/>
    </w:rPr>
  </w:style>
  <w:style w:type="paragraph" w:styleId="Heading1">
    <w:name w:val="heading 1"/>
    <w:aliases w:val="h1"/>
    <w:basedOn w:val="cwbodytext"/>
    <w:next w:val="cwbodytext"/>
    <w:link w:val="Heading1Char"/>
    <w:uiPriority w:val="9"/>
    <w:qFormat/>
    <w:rsid w:val="0027309F"/>
    <w:pPr>
      <w:keepNext/>
      <w:keepLines/>
      <w:spacing w:before="240" w:after="240" w:line="240" w:lineRule="auto"/>
      <w:outlineLvl w:val="0"/>
    </w:pPr>
    <w:rPr>
      <w:rFonts w:eastAsiaTheme="majorEastAsia" w:cstheme="majorBidi"/>
      <w:b/>
      <w:bCs/>
      <w:sz w:val="48"/>
      <w:szCs w:val="28"/>
    </w:rPr>
  </w:style>
  <w:style w:type="paragraph" w:styleId="Heading2">
    <w:name w:val="heading 2"/>
    <w:basedOn w:val="cwbodytext"/>
    <w:next w:val="cwbodytext"/>
    <w:link w:val="Heading2Char"/>
    <w:uiPriority w:val="9"/>
    <w:unhideWhenUsed/>
    <w:qFormat/>
    <w:rsid w:val="0027309F"/>
    <w:pPr>
      <w:keepNext/>
      <w:keepLines/>
      <w:spacing w:before="12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27309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D911C5"/>
    <w:pPr>
      <w:keepNext/>
      <w:keepLines/>
      <w:spacing w:before="40" w:after="0" w:line="240" w:lineRule="auto"/>
      <w:outlineLvl w:val="3"/>
    </w:pPr>
    <w:rPr>
      <w:rFonts w:asciiTheme="majorHAnsi" w:eastAsiaTheme="majorEastAsia" w:hAnsiTheme="majorHAnsi" w:cstheme="majorBidi"/>
      <w:i/>
      <w:iCs/>
      <w:color w:val="244061" w:themeColor="accent1" w:themeShade="80"/>
    </w:rPr>
  </w:style>
  <w:style w:type="paragraph" w:styleId="Heading5">
    <w:name w:val="heading 5"/>
    <w:basedOn w:val="Normal"/>
    <w:next w:val="Normal"/>
    <w:link w:val="Heading5Char"/>
    <w:uiPriority w:val="9"/>
    <w:unhideWhenUsed/>
    <w:qFormat/>
    <w:rsid w:val="0027309F"/>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D911C5"/>
    <w:pPr>
      <w:keepNext/>
      <w:keepLines/>
      <w:spacing w:before="40" w:after="0" w:line="240" w:lineRule="auto"/>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911C5"/>
    <w:pPr>
      <w:keepNext/>
      <w:keepLines/>
      <w:spacing w:before="40" w:after="0" w:line="240"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D911C5"/>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D911C5"/>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E72"/>
  </w:style>
  <w:style w:type="paragraph" w:styleId="Footer">
    <w:name w:val="footer"/>
    <w:basedOn w:val="Normal"/>
    <w:link w:val="FooterChar"/>
    <w:uiPriority w:val="99"/>
    <w:unhideWhenUsed/>
    <w:rsid w:val="00BE3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E72"/>
  </w:style>
  <w:style w:type="paragraph" w:styleId="BalloonText">
    <w:name w:val="Balloon Text"/>
    <w:basedOn w:val="Normal"/>
    <w:link w:val="BalloonTextChar"/>
    <w:uiPriority w:val="99"/>
    <w:semiHidden/>
    <w:unhideWhenUsed/>
    <w:rsid w:val="00BE3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E72"/>
    <w:rPr>
      <w:rFonts w:ascii="Tahoma" w:hAnsi="Tahoma" w:cs="Tahoma"/>
      <w:sz w:val="16"/>
      <w:szCs w:val="16"/>
    </w:rPr>
  </w:style>
  <w:style w:type="paragraph" w:customStyle="1" w:styleId="PhoneandWebsiteAFdocumentstyles">
    <w:name w:val="Phone and Website (AF document styles)"/>
    <w:basedOn w:val="Normal"/>
    <w:uiPriority w:val="99"/>
    <w:rsid w:val="00BE3E72"/>
    <w:pPr>
      <w:autoSpaceDE w:val="0"/>
      <w:autoSpaceDN w:val="0"/>
      <w:adjustRightInd w:val="0"/>
      <w:spacing w:after="0" w:line="288" w:lineRule="auto"/>
      <w:jc w:val="right"/>
      <w:textAlignment w:val="center"/>
    </w:pPr>
    <w:rPr>
      <w:rFonts w:ascii="Core Sans A" w:hAnsi="Core Sans A" w:cs="Core Sans A"/>
      <w:color w:val="000000"/>
      <w:sz w:val="24"/>
      <w:szCs w:val="24"/>
    </w:rPr>
  </w:style>
  <w:style w:type="paragraph" w:customStyle="1" w:styleId="BranddisclaimerAFdocumentstyles">
    <w:name w:val="Brand disclaimer (AF document styles)"/>
    <w:basedOn w:val="Normal"/>
    <w:uiPriority w:val="99"/>
    <w:rsid w:val="00EE346B"/>
    <w:pPr>
      <w:suppressAutoHyphens/>
      <w:autoSpaceDE w:val="0"/>
      <w:autoSpaceDN w:val="0"/>
      <w:adjustRightInd w:val="0"/>
      <w:spacing w:after="0" w:line="200" w:lineRule="atLeast"/>
      <w:textAlignment w:val="center"/>
    </w:pPr>
    <w:rPr>
      <w:rFonts w:ascii="Adagio_Slab Thin" w:hAnsi="Adagio_Slab Thin" w:cs="Adagio_Slab Thin"/>
      <w:color w:val="7C7D7D"/>
      <w:spacing w:val="-5"/>
      <w:sz w:val="16"/>
      <w:szCs w:val="16"/>
    </w:rPr>
  </w:style>
  <w:style w:type="character" w:styleId="Hyperlink">
    <w:name w:val="Hyperlink"/>
    <w:basedOn w:val="DefaultParagraphFont"/>
    <w:uiPriority w:val="99"/>
    <w:unhideWhenUsed/>
    <w:rsid w:val="004D5F08"/>
    <w:rPr>
      <w:color w:val="0000FF"/>
      <w:u w:val="single"/>
    </w:rPr>
  </w:style>
  <w:style w:type="paragraph" w:customStyle="1" w:styleId="bodytext-paragraph">
    <w:name w:val="body text - paragraph"/>
    <w:basedOn w:val="Normal"/>
    <w:qFormat/>
    <w:rsid w:val="00C82479"/>
    <w:pPr>
      <w:spacing w:after="0" w:line="240" w:lineRule="auto"/>
    </w:pPr>
    <w:rPr>
      <w:rFonts w:asciiTheme="minorHAnsi" w:hAnsiTheme="minorHAnsi"/>
    </w:rPr>
  </w:style>
  <w:style w:type="paragraph" w:customStyle="1" w:styleId="MainHeadingsh1">
    <w:name w:val="Main Headings &lt;h1&gt;"/>
    <w:basedOn w:val="Normal"/>
    <w:qFormat/>
    <w:rsid w:val="00B9563B"/>
    <w:pPr>
      <w:spacing w:after="0" w:line="240" w:lineRule="auto"/>
    </w:pPr>
    <w:rPr>
      <w:rFonts w:asciiTheme="minorHAnsi" w:eastAsia="Calibri" w:hAnsiTheme="minorHAnsi"/>
      <w:color w:val="004B87"/>
      <w:sz w:val="48"/>
      <w:szCs w:val="48"/>
    </w:rPr>
  </w:style>
  <w:style w:type="paragraph" w:customStyle="1" w:styleId="disclaimernotices">
    <w:name w:val="disclaimer notices"/>
    <w:basedOn w:val="Normal"/>
    <w:qFormat/>
    <w:rsid w:val="00C82479"/>
    <w:pPr>
      <w:tabs>
        <w:tab w:val="right" w:pos="9720"/>
        <w:tab w:val="right" w:pos="11970"/>
      </w:tabs>
      <w:spacing w:after="0" w:line="240" w:lineRule="auto"/>
      <w:ind w:left="90"/>
    </w:pPr>
    <w:rPr>
      <w:rFonts w:asciiTheme="minorHAnsi" w:hAnsiTheme="minorHAnsi" w:cs="Tahoma"/>
      <w:bCs/>
      <w:iCs/>
      <w:color w:val="867F6E"/>
      <w:sz w:val="14"/>
      <w:szCs w:val="14"/>
    </w:rPr>
  </w:style>
  <w:style w:type="paragraph" w:customStyle="1" w:styleId="Paragraphheading">
    <w:name w:val="Paragraph heading"/>
    <w:basedOn w:val="Normal"/>
    <w:qFormat/>
    <w:rsid w:val="00AC3E2F"/>
    <w:pPr>
      <w:spacing w:after="0" w:line="240" w:lineRule="auto"/>
    </w:pPr>
    <w:rPr>
      <w:rFonts w:asciiTheme="minorHAnsi" w:hAnsiTheme="minorHAnsi"/>
      <w:b/>
      <w:sz w:val="24"/>
      <w:szCs w:val="24"/>
    </w:rPr>
  </w:style>
  <w:style w:type="paragraph" w:styleId="ListParagraph">
    <w:name w:val="List Paragraph"/>
    <w:aliases w:val="cw List Paragraph"/>
    <w:basedOn w:val="Normal"/>
    <w:uiPriority w:val="1"/>
    <w:qFormat/>
    <w:rsid w:val="006D07B9"/>
    <w:pPr>
      <w:ind w:left="720"/>
      <w:contextualSpacing/>
    </w:pPr>
  </w:style>
  <w:style w:type="table" w:styleId="TableGrid">
    <w:name w:val="Table Grid"/>
    <w:basedOn w:val="TableNormal"/>
    <w:uiPriority w:val="39"/>
    <w:rsid w:val="00A4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
    <w:basedOn w:val="DefaultParagraphFont"/>
    <w:link w:val="Heading1"/>
    <w:uiPriority w:val="9"/>
    <w:rsid w:val="0027309F"/>
    <w:rPr>
      <w:rFonts w:ascii="Arial Narrow" w:eastAsiaTheme="majorEastAsia" w:hAnsi="Arial Narrow" w:cstheme="majorBidi"/>
      <w:b/>
      <w:bCs/>
      <w:sz w:val="48"/>
      <w:szCs w:val="28"/>
    </w:rPr>
  </w:style>
  <w:style w:type="character" w:customStyle="1" w:styleId="Heading2Char">
    <w:name w:val="Heading 2 Char"/>
    <w:basedOn w:val="DefaultParagraphFont"/>
    <w:link w:val="Heading2"/>
    <w:uiPriority w:val="9"/>
    <w:rsid w:val="0027309F"/>
    <w:rPr>
      <w:rFonts w:ascii="Arial Narrow" w:eastAsiaTheme="majorEastAsia" w:hAnsi="Arial Narrow" w:cstheme="majorBidi"/>
      <w:b/>
      <w:bCs/>
      <w:sz w:val="28"/>
      <w:szCs w:val="26"/>
    </w:rPr>
  </w:style>
  <w:style w:type="character" w:customStyle="1" w:styleId="Heading3Char">
    <w:name w:val="Heading 3 Char"/>
    <w:basedOn w:val="DefaultParagraphFont"/>
    <w:link w:val="Heading3"/>
    <w:uiPriority w:val="9"/>
    <w:rsid w:val="0027309F"/>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rsid w:val="0027309F"/>
    <w:rPr>
      <w:rFonts w:ascii="Calibri" w:eastAsia="Times New Roman" w:hAnsi="Calibri" w:cs="Times New Roman"/>
      <w:b/>
      <w:bCs/>
      <w:i/>
      <w:iCs/>
      <w:sz w:val="26"/>
      <w:szCs w:val="26"/>
    </w:rPr>
  </w:style>
  <w:style w:type="paragraph" w:customStyle="1" w:styleId="cwbodytext">
    <w:name w:val="cw body text"/>
    <w:basedOn w:val="Normal"/>
    <w:qFormat/>
    <w:rsid w:val="0027309F"/>
    <w:pPr>
      <w:spacing w:after="120" w:line="240" w:lineRule="exact"/>
    </w:pPr>
    <w:rPr>
      <w:rFonts w:ascii="Arial Narrow" w:eastAsiaTheme="minorHAnsi" w:hAnsi="Arial Narrow" w:cs="Arial"/>
    </w:rPr>
  </w:style>
  <w:style w:type="paragraph" w:customStyle="1" w:styleId="pagesectionheading">
    <w:name w:val="page/section heading"/>
    <w:basedOn w:val="MainHeadingsh1"/>
    <w:qFormat/>
    <w:rsid w:val="0027309F"/>
    <w:rPr>
      <w:sz w:val="32"/>
      <w:szCs w:val="32"/>
    </w:rPr>
  </w:style>
  <w:style w:type="character" w:customStyle="1" w:styleId="e24kjd">
    <w:name w:val="e24kjd"/>
    <w:basedOn w:val="DefaultParagraphFont"/>
    <w:rsid w:val="002379E5"/>
  </w:style>
  <w:style w:type="character" w:customStyle="1" w:styleId="Heading4Char">
    <w:name w:val="Heading 4 Char"/>
    <w:basedOn w:val="DefaultParagraphFont"/>
    <w:link w:val="Heading4"/>
    <w:uiPriority w:val="9"/>
    <w:rsid w:val="00D911C5"/>
    <w:rPr>
      <w:rFonts w:asciiTheme="majorHAnsi" w:eastAsiaTheme="majorEastAsia" w:hAnsiTheme="majorHAnsi" w:cstheme="majorBidi"/>
      <w:i/>
      <w:iCs/>
      <w:color w:val="244061" w:themeColor="accent1" w:themeShade="80"/>
    </w:rPr>
  </w:style>
  <w:style w:type="character" w:customStyle="1" w:styleId="Heading6Char">
    <w:name w:val="Heading 6 Char"/>
    <w:basedOn w:val="DefaultParagraphFont"/>
    <w:link w:val="Heading6"/>
    <w:uiPriority w:val="9"/>
    <w:rsid w:val="00D911C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D911C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D911C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D911C5"/>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D911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1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1C5"/>
    <w:pPr>
      <w:numPr>
        <w:ilvl w:val="1"/>
      </w:numPr>
      <w:spacing w:after="0" w:line="240"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911C5"/>
    <w:rPr>
      <w:rFonts w:asciiTheme="minorHAnsi" w:eastAsiaTheme="minorEastAsia" w:hAnsiTheme="minorHAnsi" w:cstheme="minorBidi"/>
      <w:color w:val="5A5A5A" w:themeColor="text1" w:themeTint="A5"/>
      <w:spacing w:val="15"/>
    </w:rPr>
  </w:style>
  <w:style w:type="character" w:styleId="SubtleEmphasis">
    <w:name w:val="Subtle Emphasis"/>
    <w:basedOn w:val="DefaultParagraphFont"/>
    <w:uiPriority w:val="19"/>
    <w:qFormat/>
    <w:rsid w:val="00D911C5"/>
    <w:rPr>
      <w:i/>
      <w:iCs/>
      <w:color w:val="404040" w:themeColor="text1" w:themeTint="BF"/>
    </w:rPr>
  </w:style>
  <w:style w:type="character" w:styleId="Emphasis">
    <w:name w:val="Emphasis"/>
    <w:basedOn w:val="DefaultParagraphFont"/>
    <w:uiPriority w:val="20"/>
    <w:qFormat/>
    <w:rsid w:val="00D911C5"/>
    <w:rPr>
      <w:i/>
      <w:iCs/>
    </w:rPr>
  </w:style>
  <w:style w:type="character" w:styleId="IntenseEmphasis">
    <w:name w:val="Intense Emphasis"/>
    <w:basedOn w:val="DefaultParagraphFont"/>
    <w:uiPriority w:val="21"/>
    <w:qFormat/>
    <w:rsid w:val="00D911C5"/>
    <w:rPr>
      <w:i/>
      <w:iCs/>
      <w:color w:val="244061" w:themeColor="accent1" w:themeShade="80"/>
    </w:rPr>
  </w:style>
  <w:style w:type="character" w:styleId="Strong">
    <w:name w:val="Strong"/>
    <w:basedOn w:val="DefaultParagraphFont"/>
    <w:uiPriority w:val="22"/>
    <w:qFormat/>
    <w:rsid w:val="00D911C5"/>
    <w:rPr>
      <w:b/>
      <w:bCs/>
    </w:rPr>
  </w:style>
  <w:style w:type="paragraph" w:styleId="Quote">
    <w:name w:val="Quote"/>
    <w:basedOn w:val="Normal"/>
    <w:next w:val="Normal"/>
    <w:link w:val="QuoteChar"/>
    <w:uiPriority w:val="29"/>
    <w:qFormat/>
    <w:rsid w:val="00D911C5"/>
    <w:pPr>
      <w:spacing w:before="200" w:after="0" w:line="240" w:lineRule="auto"/>
      <w:ind w:left="864" w:right="864"/>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D911C5"/>
    <w:rPr>
      <w:rFonts w:asciiTheme="minorHAnsi" w:hAnsiTheme="minorHAnsi" w:cstheme="minorBidi"/>
      <w:i/>
      <w:iCs/>
      <w:color w:val="404040" w:themeColor="text1" w:themeTint="BF"/>
    </w:rPr>
  </w:style>
  <w:style w:type="paragraph" w:styleId="IntenseQuote">
    <w:name w:val="Intense Quote"/>
    <w:basedOn w:val="Normal"/>
    <w:next w:val="Normal"/>
    <w:link w:val="IntenseQuoteChar"/>
    <w:uiPriority w:val="30"/>
    <w:qFormat/>
    <w:rsid w:val="00D911C5"/>
    <w:pPr>
      <w:pBdr>
        <w:top w:val="single" w:sz="4" w:space="10" w:color="244061" w:themeColor="accent1" w:themeShade="80"/>
        <w:bottom w:val="single" w:sz="4" w:space="10" w:color="244061" w:themeColor="accent1" w:themeShade="80"/>
      </w:pBdr>
      <w:spacing w:before="360" w:after="360" w:line="240" w:lineRule="auto"/>
      <w:ind w:left="864" w:right="864"/>
      <w:jc w:val="center"/>
    </w:pPr>
    <w:rPr>
      <w:rFonts w:asciiTheme="minorHAnsi" w:eastAsiaTheme="minorHAnsi" w:hAnsiTheme="minorHAnsi" w:cstheme="minorBidi"/>
      <w:i/>
      <w:iCs/>
      <w:color w:val="244061" w:themeColor="accent1" w:themeShade="80"/>
    </w:rPr>
  </w:style>
  <w:style w:type="character" w:customStyle="1" w:styleId="IntenseQuoteChar">
    <w:name w:val="Intense Quote Char"/>
    <w:basedOn w:val="DefaultParagraphFont"/>
    <w:link w:val="IntenseQuote"/>
    <w:uiPriority w:val="30"/>
    <w:rsid w:val="00D911C5"/>
    <w:rPr>
      <w:rFonts w:asciiTheme="minorHAnsi" w:hAnsiTheme="minorHAnsi" w:cstheme="minorBidi"/>
      <w:i/>
      <w:iCs/>
      <w:color w:val="244061" w:themeColor="accent1" w:themeShade="80"/>
    </w:rPr>
  </w:style>
  <w:style w:type="character" w:styleId="SubtleReference">
    <w:name w:val="Subtle Reference"/>
    <w:basedOn w:val="DefaultParagraphFont"/>
    <w:uiPriority w:val="31"/>
    <w:qFormat/>
    <w:rsid w:val="00D911C5"/>
    <w:rPr>
      <w:smallCaps/>
      <w:color w:val="5A5A5A" w:themeColor="text1" w:themeTint="A5"/>
    </w:rPr>
  </w:style>
  <w:style w:type="character" w:styleId="IntenseReference">
    <w:name w:val="Intense Reference"/>
    <w:basedOn w:val="DefaultParagraphFont"/>
    <w:uiPriority w:val="32"/>
    <w:qFormat/>
    <w:rsid w:val="00D911C5"/>
    <w:rPr>
      <w:b/>
      <w:bCs/>
      <w:caps w:val="0"/>
      <w:smallCaps/>
      <w:color w:val="244061" w:themeColor="accent1" w:themeShade="80"/>
      <w:spacing w:val="5"/>
    </w:rPr>
  </w:style>
  <w:style w:type="character" w:styleId="BookTitle">
    <w:name w:val="Book Title"/>
    <w:basedOn w:val="DefaultParagraphFont"/>
    <w:uiPriority w:val="33"/>
    <w:qFormat/>
    <w:rsid w:val="00D911C5"/>
    <w:rPr>
      <w:b/>
      <w:bCs/>
      <w:i/>
      <w:iCs/>
      <w:spacing w:val="5"/>
    </w:rPr>
  </w:style>
  <w:style w:type="character" w:styleId="FollowedHyperlink">
    <w:name w:val="FollowedHyperlink"/>
    <w:basedOn w:val="DefaultParagraphFont"/>
    <w:uiPriority w:val="99"/>
    <w:unhideWhenUsed/>
    <w:rsid w:val="00D911C5"/>
    <w:rPr>
      <w:color w:val="800080" w:themeColor="followedHyperlink"/>
      <w:u w:val="single"/>
    </w:rPr>
  </w:style>
  <w:style w:type="paragraph" w:styleId="Caption">
    <w:name w:val="caption"/>
    <w:basedOn w:val="Normal"/>
    <w:next w:val="Normal"/>
    <w:uiPriority w:val="35"/>
    <w:unhideWhenUsed/>
    <w:qFormat/>
    <w:rsid w:val="00D911C5"/>
    <w:pPr>
      <w:spacing w:line="240" w:lineRule="auto"/>
    </w:pPr>
    <w:rPr>
      <w:rFonts w:asciiTheme="minorHAnsi" w:eastAsiaTheme="minorHAnsi" w:hAnsiTheme="minorHAnsi" w:cstheme="minorBidi"/>
      <w:i/>
      <w:iCs/>
      <w:color w:val="1F497D" w:themeColor="text2"/>
      <w:szCs w:val="18"/>
    </w:rPr>
  </w:style>
  <w:style w:type="paragraph" w:styleId="BlockText">
    <w:name w:val="Block Text"/>
    <w:basedOn w:val="Normal"/>
    <w:uiPriority w:val="99"/>
    <w:semiHidden/>
    <w:unhideWhenUsed/>
    <w:rsid w:val="00D911C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asciiTheme="minorHAnsi" w:eastAsiaTheme="minorEastAsia" w:hAnsiTheme="minorHAnsi" w:cstheme="minorBidi"/>
      <w:i/>
      <w:iCs/>
      <w:color w:val="244061" w:themeColor="accent1" w:themeShade="80"/>
    </w:rPr>
  </w:style>
  <w:style w:type="paragraph" w:styleId="BodyText3">
    <w:name w:val="Body Text 3"/>
    <w:basedOn w:val="Normal"/>
    <w:link w:val="BodyText3Char"/>
    <w:uiPriority w:val="99"/>
    <w:semiHidden/>
    <w:unhideWhenUsed/>
    <w:rsid w:val="00D911C5"/>
    <w:pPr>
      <w:spacing w:after="120" w:line="240" w:lineRule="auto"/>
    </w:pPr>
    <w:rPr>
      <w:rFonts w:asciiTheme="minorHAnsi" w:eastAsiaTheme="minorHAnsi" w:hAnsiTheme="minorHAnsi" w:cstheme="minorBidi"/>
      <w:szCs w:val="16"/>
    </w:rPr>
  </w:style>
  <w:style w:type="character" w:customStyle="1" w:styleId="BodyText3Char">
    <w:name w:val="Body Text 3 Char"/>
    <w:basedOn w:val="DefaultParagraphFont"/>
    <w:link w:val="BodyText3"/>
    <w:uiPriority w:val="99"/>
    <w:semiHidden/>
    <w:rsid w:val="00D911C5"/>
    <w:rPr>
      <w:rFonts w:asciiTheme="minorHAnsi" w:hAnsiTheme="minorHAnsi" w:cstheme="minorBidi"/>
      <w:szCs w:val="16"/>
    </w:rPr>
  </w:style>
  <w:style w:type="paragraph" w:styleId="BodyTextIndent3">
    <w:name w:val="Body Text Indent 3"/>
    <w:basedOn w:val="Normal"/>
    <w:link w:val="BodyTextIndent3Char"/>
    <w:uiPriority w:val="99"/>
    <w:semiHidden/>
    <w:unhideWhenUsed/>
    <w:rsid w:val="00D911C5"/>
    <w:pPr>
      <w:spacing w:after="120" w:line="240" w:lineRule="auto"/>
      <w:ind w:left="360"/>
    </w:pPr>
    <w:rPr>
      <w:rFonts w:asciiTheme="minorHAnsi" w:eastAsiaTheme="minorHAnsi" w:hAnsiTheme="minorHAnsi" w:cstheme="minorBidi"/>
      <w:szCs w:val="16"/>
    </w:rPr>
  </w:style>
  <w:style w:type="character" w:customStyle="1" w:styleId="BodyTextIndent3Char">
    <w:name w:val="Body Text Indent 3 Char"/>
    <w:basedOn w:val="DefaultParagraphFont"/>
    <w:link w:val="BodyTextIndent3"/>
    <w:uiPriority w:val="99"/>
    <w:semiHidden/>
    <w:rsid w:val="00D911C5"/>
    <w:rPr>
      <w:rFonts w:asciiTheme="minorHAnsi" w:hAnsiTheme="minorHAnsi" w:cstheme="minorBidi"/>
      <w:szCs w:val="16"/>
    </w:rPr>
  </w:style>
  <w:style w:type="character" w:styleId="CommentReference">
    <w:name w:val="annotation reference"/>
    <w:basedOn w:val="DefaultParagraphFont"/>
    <w:uiPriority w:val="99"/>
    <w:semiHidden/>
    <w:unhideWhenUsed/>
    <w:rsid w:val="00D911C5"/>
    <w:rPr>
      <w:sz w:val="22"/>
      <w:szCs w:val="16"/>
    </w:rPr>
  </w:style>
  <w:style w:type="paragraph" w:styleId="CommentText">
    <w:name w:val="annotation text"/>
    <w:basedOn w:val="Normal"/>
    <w:link w:val="CommentTextChar"/>
    <w:uiPriority w:val="99"/>
    <w:unhideWhenUsed/>
    <w:rsid w:val="00D911C5"/>
    <w:pPr>
      <w:spacing w:after="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D911C5"/>
    <w:rPr>
      <w:rFonts w:asciiTheme="minorHAnsi" w:hAnsiTheme="minorHAnsi" w:cstheme="minorBidi"/>
      <w:szCs w:val="20"/>
    </w:rPr>
  </w:style>
  <w:style w:type="paragraph" w:styleId="CommentSubject">
    <w:name w:val="annotation subject"/>
    <w:basedOn w:val="CommentText"/>
    <w:next w:val="CommentText"/>
    <w:link w:val="CommentSubjectChar"/>
    <w:uiPriority w:val="99"/>
    <w:semiHidden/>
    <w:unhideWhenUsed/>
    <w:rsid w:val="00D911C5"/>
    <w:rPr>
      <w:b/>
      <w:bCs/>
    </w:rPr>
  </w:style>
  <w:style w:type="character" w:customStyle="1" w:styleId="CommentSubjectChar">
    <w:name w:val="Comment Subject Char"/>
    <w:basedOn w:val="CommentTextChar"/>
    <w:link w:val="CommentSubject"/>
    <w:uiPriority w:val="99"/>
    <w:semiHidden/>
    <w:rsid w:val="00D911C5"/>
    <w:rPr>
      <w:rFonts w:asciiTheme="minorHAnsi" w:hAnsiTheme="minorHAnsi" w:cstheme="minorBidi"/>
      <w:b/>
      <w:bCs/>
      <w:szCs w:val="20"/>
    </w:rPr>
  </w:style>
  <w:style w:type="paragraph" w:styleId="DocumentMap">
    <w:name w:val="Document Map"/>
    <w:basedOn w:val="Normal"/>
    <w:link w:val="DocumentMapChar"/>
    <w:uiPriority w:val="99"/>
    <w:semiHidden/>
    <w:unhideWhenUsed/>
    <w:rsid w:val="00D911C5"/>
    <w:pPr>
      <w:spacing w:after="0" w:line="240" w:lineRule="auto"/>
    </w:pPr>
    <w:rPr>
      <w:rFonts w:ascii="Segoe UI" w:eastAsiaTheme="minorHAnsi" w:hAnsi="Segoe UI" w:cs="Segoe UI"/>
      <w:szCs w:val="16"/>
    </w:rPr>
  </w:style>
  <w:style w:type="character" w:customStyle="1" w:styleId="DocumentMapChar">
    <w:name w:val="Document Map Char"/>
    <w:basedOn w:val="DefaultParagraphFont"/>
    <w:link w:val="DocumentMap"/>
    <w:uiPriority w:val="99"/>
    <w:semiHidden/>
    <w:rsid w:val="00D911C5"/>
    <w:rPr>
      <w:rFonts w:ascii="Segoe UI" w:hAnsi="Segoe UI" w:cs="Segoe UI"/>
      <w:szCs w:val="16"/>
    </w:rPr>
  </w:style>
  <w:style w:type="paragraph" w:styleId="EndnoteText">
    <w:name w:val="endnote text"/>
    <w:basedOn w:val="Normal"/>
    <w:link w:val="EndnoteTextChar"/>
    <w:uiPriority w:val="99"/>
    <w:semiHidden/>
    <w:unhideWhenUsed/>
    <w:rsid w:val="00D911C5"/>
    <w:pPr>
      <w:spacing w:after="0" w:line="240" w:lineRule="auto"/>
    </w:pPr>
    <w:rPr>
      <w:rFonts w:asciiTheme="minorHAnsi" w:eastAsiaTheme="minorHAnsi" w:hAnsiTheme="minorHAnsi" w:cstheme="minorBidi"/>
      <w:szCs w:val="20"/>
    </w:rPr>
  </w:style>
  <w:style w:type="character" w:customStyle="1" w:styleId="EndnoteTextChar">
    <w:name w:val="Endnote Text Char"/>
    <w:basedOn w:val="DefaultParagraphFont"/>
    <w:link w:val="EndnoteText"/>
    <w:uiPriority w:val="99"/>
    <w:semiHidden/>
    <w:rsid w:val="00D911C5"/>
    <w:rPr>
      <w:rFonts w:asciiTheme="minorHAnsi" w:hAnsiTheme="minorHAnsi" w:cstheme="minorBidi"/>
      <w:szCs w:val="20"/>
    </w:rPr>
  </w:style>
  <w:style w:type="paragraph" w:styleId="EnvelopeReturn">
    <w:name w:val="envelope return"/>
    <w:basedOn w:val="Normal"/>
    <w:uiPriority w:val="99"/>
    <w:semiHidden/>
    <w:unhideWhenUsed/>
    <w:rsid w:val="00D911C5"/>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911C5"/>
    <w:pPr>
      <w:spacing w:after="0" w:line="240" w:lineRule="auto"/>
    </w:pPr>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semiHidden/>
    <w:rsid w:val="00D911C5"/>
    <w:rPr>
      <w:rFonts w:asciiTheme="minorHAnsi" w:hAnsiTheme="minorHAnsi" w:cstheme="minorBidi"/>
      <w:szCs w:val="20"/>
    </w:rPr>
  </w:style>
  <w:style w:type="character" w:styleId="HTMLCode">
    <w:name w:val="HTML Code"/>
    <w:basedOn w:val="DefaultParagraphFont"/>
    <w:uiPriority w:val="99"/>
    <w:semiHidden/>
    <w:unhideWhenUsed/>
    <w:rsid w:val="00D911C5"/>
    <w:rPr>
      <w:rFonts w:ascii="Consolas" w:hAnsi="Consolas"/>
      <w:sz w:val="22"/>
      <w:szCs w:val="20"/>
    </w:rPr>
  </w:style>
  <w:style w:type="character" w:styleId="HTMLKeyboard">
    <w:name w:val="HTML Keyboard"/>
    <w:basedOn w:val="DefaultParagraphFont"/>
    <w:uiPriority w:val="99"/>
    <w:semiHidden/>
    <w:unhideWhenUsed/>
    <w:rsid w:val="00D911C5"/>
    <w:rPr>
      <w:rFonts w:ascii="Consolas" w:hAnsi="Consolas"/>
      <w:sz w:val="22"/>
      <w:szCs w:val="20"/>
    </w:rPr>
  </w:style>
  <w:style w:type="paragraph" w:styleId="HTMLPreformatted">
    <w:name w:val="HTML Preformatted"/>
    <w:basedOn w:val="Normal"/>
    <w:link w:val="HTMLPreformattedChar"/>
    <w:uiPriority w:val="99"/>
    <w:semiHidden/>
    <w:unhideWhenUsed/>
    <w:rsid w:val="00D911C5"/>
    <w:pPr>
      <w:spacing w:after="0" w:line="240" w:lineRule="auto"/>
    </w:pPr>
    <w:rPr>
      <w:rFonts w:ascii="Consolas" w:eastAsiaTheme="minorHAnsi" w:hAnsi="Consolas" w:cstheme="minorBidi"/>
      <w:szCs w:val="20"/>
    </w:rPr>
  </w:style>
  <w:style w:type="character" w:customStyle="1" w:styleId="HTMLPreformattedChar">
    <w:name w:val="HTML Preformatted Char"/>
    <w:basedOn w:val="DefaultParagraphFont"/>
    <w:link w:val="HTMLPreformatted"/>
    <w:uiPriority w:val="99"/>
    <w:semiHidden/>
    <w:rsid w:val="00D911C5"/>
    <w:rPr>
      <w:rFonts w:ascii="Consolas" w:hAnsi="Consolas" w:cstheme="minorBidi"/>
      <w:szCs w:val="20"/>
    </w:rPr>
  </w:style>
  <w:style w:type="character" w:styleId="HTMLTypewriter">
    <w:name w:val="HTML Typewriter"/>
    <w:basedOn w:val="DefaultParagraphFont"/>
    <w:uiPriority w:val="99"/>
    <w:semiHidden/>
    <w:unhideWhenUsed/>
    <w:rsid w:val="00D911C5"/>
    <w:rPr>
      <w:rFonts w:ascii="Consolas" w:hAnsi="Consolas"/>
      <w:sz w:val="22"/>
      <w:szCs w:val="20"/>
    </w:rPr>
  </w:style>
  <w:style w:type="paragraph" w:styleId="MacroText">
    <w:name w:val="macro"/>
    <w:link w:val="MacroTextChar"/>
    <w:uiPriority w:val="99"/>
    <w:semiHidden/>
    <w:unhideWhenUsed/>
    <w:rsid w:val="00D911C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heme="minorBidi"/>
      <w:szCs w:val="20"/>
    </w:rPr>
  </w:style>
  <w:style w:type="character" w:customStyle="1" w:styleId="MacroTextChar">
    <w:name w:val="Macro Text Char"/>
    <w:basedOn w:val="DefaultParagraphFont"/>
    <w:link w:val="MacroText"/>
    <w:uiPriority w:val="99"/>
    <w:semiHidden/>
    <w:rsid w:val="00D911C5"/>
    <w:rPr>
      <w:rFonts w:ascii="Consolas" w:hAnsi="Consolas" w:cstheme="minorBidi"/>
      <w:szCs w:val="20"/>
    </w:rPr>
  </w:style>
  <w:style w:type="paragraph" w:styleId="PlainText">
    <w:name w:val="Plain Text"/>
    <w:basedOn w:val="Normal"/>
    <w:link w:val="PlainTextChar"/>
    <w:uiPriority w:val="99"/>
    <w:semiHidden/>
    <w:unhideWhenUsed/>
    <w:rsid w:val="00D911C5"/>
    <w:pPr>
      <w:spacing w:after="0" w:line="240" w:lineRule="auto"/>
    </w:pPr>
    <w:rPr>
      <w:rFonts w:ascii="Consolas" w:eastAsiaTheme="minorHAnsi" w:hAnsi="Consolas" w:cstheme="minorBidi"/>
      <w:szCs w:val="21"/>
    </w:rPr>
  </w:style>
  <w:style w:type="character" w:customStyle="1" w:styleId="PlainTextChar">
    <w:name w:val="Plain Text Char"/>
    <w:basedOn w:val="DefaultParagraphFont"/>
    <w:link w:val="PlainText"/>
    <w:uiPriority w:val="99"/>
    <w:semiHidden/>
    <w:rsid w:val="00D911C5"/>
    <w:rPr>
      <w:rFonts w:ascii="Consolas" w:hAnsi="Consolas" w:cstheme="minorBidi"/>
      <w:szCs w:val="21"/>
    </w:rPr>
  </w:style>
  <w:style w:type="character" w:styleId="PlaceholderText">
    <w:name w:val="Placeholder Text"/>
    <w:basedOn w:val="DefaultParagraphFont"/>
    <w:uiPriority w:val="99"/>
    <w:semiHidden/>
    <w:rsid w:val="00D911C5"/>
    <w:rPr>
      <w:color w:val="4A442A" w:themeColor="background2" w:themeShade="40"/>
    </w:rPr>
  </w:style>
  <w:style w:type="paragraph" w:styleId="TOC9">
    <w:name w:val="toc 9"/>
    <w:basedOn w:val="Normal"/>
    <w:next w:val="Normal"/>
    <w:autoRedefine/>
    <w:uiPriority w:val="39"/>
    <w:semiHidden/>
    <w:unhideWhenUsed/>
    <w:rsid w:val="00D911C5"/>
    <w:pPr>
      <w:spacing w:after="120" w:line="240" w:lineRule="auto"/>
      <w:ind w:left="1757"/>
    </w:pPr>
    <w:rPr>
      <w:rFonts w:asciiTheme="minorHAnsi" w:eastAsiaTheme="minorHAnsi" w:hAnsiTheme="minorHAnsi" w:cstheme="minorBidi"/>
    </w:rPr>
  </w:style>
  <w:style w:type="paragraph" w:customStyle="1" w:styleId="Default">
    <w:name w:val="Default"/>
    <w:rsid w:val="00D911C5"/>
    <w:pPr>
      <w:autoSpaceDE w:val="0"/>
      <w:autoSpaceDN w:val="0"/>
      <w:adjustRightInd w:val="0"/>
      <w:spacing w:after="0" w:line="240" w:lineRule="auto"/>
    </w:pPr>
    <w:rPr>
      <w:rFonts w:ascii="Verdana" w:hAnsi="Verdana" w:cs="Verdana"/>
      <w:color w:val="000000"/>
      <w:sz w:val="24"/>
      <w:szCs w:val="24"/>
    </w:rPr>
  </w:style>
  <w:style w:type="paragraph" w:customStyle="1" w:styleId="Pa3">
    <w:name w:val="Pa3"/>
    <w:basedOn w:val="Default"/>
    <w:next w:val="Default"/>
    <w:uiPriority w:val="99"/>
    <w:rsid w:val="00D911C5"/>
    <w:pPr>
      <w:spacing w:line="241" w:lineRule="atLeast"/>
    </w:pPr>
    <w:rPr>
      <w:rFonts w:cstheme="minorBidi"/>
      <w:color w:val="auto"/>
    </w:rPr>
  </w:style>
  <w:style w:type="character" w:customStyle="1" w:styleId="A5">
    <w:name w:val="A5"/>
    <w:uiPriority w:val="99"/>
    <w:rsid w:val="00D911C5"/>
    <w:rPr>
      <w:rFonts w:ascii="Calibri" w:hAnsi="Calibri" w:cs="Calibri"/>
      <w:color w:val="2764B0"/>
      <w:sz w:val="22"/>
      <w:szCs w:val="22"/>
      <w:u w:val="single"/>
    </w:rPr>
  </w:style>
  <w:style w:type="character" w:styleId="UnresolvedMention">
    <w:name w:val="Unresolved Mention"/>
    <w:basedOn w:val="DefaultParagraphFont"/>
    <w:uiPriority w:val="99"/>
    <w:semiHidden/>
    <w:unhideWhenUsed/>
    <w:rsid w:val="00D911C5"/>
    <w:rPr>
      <w:color w:val="605E5C"/>
      <w:shd w:val="clear" w:color="auto" w:fill="E1DFDD"/>
    </w:rPr>
  </w:style>
  <w:style w:type="numbering" w:customStyle="1" w:styleId="NoList1">
    <w:name w:val="No List1"/>
    <w:next w:val="NoList"/>
    <w:uiPriority w:val="99"/>
    <w:semiHidden/>
    <w:unhideWhenUsed/>
    <w:rsid w:val="008A1092"/>
  </w:style>
  <w:style w:type="table" w:customStyle="1" w:styleId="TableGrid1">
    <w:name w:val="Table Grid1"/>
    <w:basedOn w:val="TableNormal"/>
    <w:next w:val="TableGrid"/>
    <w:uiPriority w:val="39"/>
    <w:rsid w:val="008A109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BodyText"/>
    <w:link w:val="BodyTextChar"/>
    <w:uiPriority w:val="99"/>
    <w:unhideWhenUsed/>
    <w:rsid w:val="008A1092"/>
    <w:pPr>
      <w:spacing w:after="120" w:line="240" w:lineRule="auto"/>
    </w:pPr>
    <w:rPr>
      <w:rFonts w:ascii="Arial" w:eastAsiaTheme="minorHAnsi" w:hAnsi="Arial" w:cs="Arial"/>
    </w:rPr>
  </w:style>
  <w:style w:type="character" w:customStyle="1" w:styleId="BodyTextChar">
    <w:name w:val="Body Text Char"/>
    <w:basedOn w:val="DefaultParagraphFont"/>
    <w:link w:val="BodyText1"/>
    <w:uiPriority w:val="99"/>
    <w:rsid w:val="008A1092"/>
  </w:style>
  <w:style w:type="paragraph" w:customStyle="1" w:styleId="ListNumber1">
    <w:name w:val="List Number1"/>
    <w:basedOn w:val="Normal"/>
    <w:next w:val="ListNumber"/>
    <w:uiPriority w:val="99"/>
    <w:unhideWhenUsed/>
    <w:qFormat/>
    <w:rsid w:val="008A1092"/>
    <w:pPr>
      <w:numPr>
        <w:numId w:val="5"/>
      </w:numPr>
      <w:tabs>
        <w:tab w:val="clear" w:pos="360"/>
      </w:tabs>
      <w:spacing w:after="0" w:line="240" w:lineRule="auto"/>
      <w:ind w:left="720"/>
      <w:contextualSpacing/>
    </w:pPr>
    <w:rPr>
      <w:rFonts w:ascii="Verdana" w:eastAsia="Calibri" w:hAnsi="Verdana"/>
      <w:sz w:val="24"/>
      <w:szCs w:val="24"/>
    </w:rPr>
  </w:style>
  <w:style w:type="paragraph" w:customStyle="1" w:styleId="List1">
    <w:name w:val="List1"/>
    <w:basedOn w:val="Normal"/>
    <w:next w:val="List"/>
    <w:uiPriority w:val="99"/>
    <w:semiHidden/>
    <w:unhideWhenUsed/>
    <w:rsid w:val="008A1092"/>
    <w:pPr>
      <w:spacing w:after="0" w:line="240" w:lineRule="auto"/>
      <w:ind w:left="360" w:hanging="360"/>
      <w:contextualSpacing/>
    </w:pPr>
    <w:rPr>
      <w:rFonts w:eastAsia="Calibri"/>
    </w:rPr>
  </w:style>
  <w:style w:type="paragraph" w:customStyle="1" w:styleId="ListBullet1">
    <w:name w:val="List Bullet1"/>
    <w:basedOn w:val="ListParagraph"/>
    <w:next w:val="ListBullet"/>
    <w:uiPriority w:val="99"/>
    <w:unhideWhenUsed/>
    <w:qFormat/>
    <w:rsid w:val="008A1092"/>
    <w:pPr>
      <w:numPr>
        <w:numId w:val="6"/>
      </w:numPr>
      <w:spacing w:after="0" w:line="240" w:lineRule="auto"/>
      <w:ind w:left="1080"/>
    </w:pPr>
    <w:rPr>
      <w:rFonts w:ascii="Verdana" w:hAnsi="Verdana" w:cs="Calibri"/>
      <w:color w:val="000000"/>
      <w:sz w:val="24"/>
      <w:szCs w:val="24"/>
    </w:rPr>
  </w:style>
  <w:style w:type="paragraph" w:customStyle="1" w:styleId="ListNumber21">
    <w:name w:val="List Number 21"/>
    <w:basedOn w:val="Normal"/>
    <w:next w:val="ListNumber2"/>
    <w:uiPriority w:val="99"/>
    <w:unhideWhenUsed/>
    <w:rsid w:val="008A1092"/>
    <w:pPr>
      <w:numPr>
        <w:numId w:val="7"/>
      </w:numPr>
      <w:tabs>
        <w:tab w:val="clear" w:pos="720"/>
      </w:tabs>
      <w:spacing w:after="0" w:line="240" w:lineRule="auto"/>
      <w:ind w:left="1440"/>
      <w:contextualSpacing/>
    </w:pPr>
    <w:rPr>
      <w:rFonts w:eastAsia="Calibri"/>
    </w:rPr>
  </w:style>
  <w:style w:type="paragraph" w:styleId="BodyText">
    <w:name w:val="Body Text"/>
    <w:basedOn w:val="Normal"/>
    <w:link w:val="BodyTextChar1"/>
    <w:uiPriority w:val="99"/>
    <w:semiHidden/>
    <w:unhideWhenUsed/>
    <w:rsid w:val="008A1092"/>
    <w:pPr>
      <w:spacing w:after="120"/>
    </w:pPr>
  </w:style>
  <w:style w:type="character" w:customStyle="1" w:styleId="BodyTextChar1">
    <w:name w:val="Body Text Char1"/>
    <w:basedOn w:val="DefaultParagraphFont"/>
    <w:link w:val="BodyText"/>
    <w:uiPriority w:val="99"/>
    <w:semiHidden/>
    <w:rsid w:val="008A1092"/>
    <w:rPr>
      <w:rFonts w:ascii="Calibri" w:eastAsia="Times New Roman" w:hAnsi="Calibri" w:cs="Times New Roman"/>
    </w:rPr>
  </w:style>
  <w:style w:type="paragraph" w:styleId="ListNumber">
    <w:name w:val="List Number"/>
    <w:basedOn w:val="Normal"/>
    <w:uiPriority w:val="99"/>
    <w:semiHidden/>
    <w:unhideWhenUsed/>
    <w:rsid w:val="008A1092"/>
    <w:pPr>
      <w:numPr>
        <w:numId w:val="1"/>
      </w:numPr>
      <w:contextualSpacing/>
    </w:pPr>
  </w:style>
  <w:style w:type="paragraph" w:styleId="List">
    <w:name w:val="List"/>
    <w:basedOn w:val="Normal"/>
    <w:uiPriority w:val="99"/>
    <w:semiHidden/>
    <w:unhideWhenUsed/>
    <w:rsid w:val="008A1092"/>
    <w:pPr>
      <w:ind w:left="360" w:hanging="360"/>
      <w:contextualSpacing/>
    </w:pPr>
  </w:style>
  <w:style w:type="paragraph" w:styleId="ListBullet">
    <w:name w:val="List Bullet"/>
    <w:basedOn w:val="Normal"/>
    <w:uiPriority w:val="99"/>
    <w:semiHidden/>
    <w:unhideWhenUsed/>
    <w:rsid w:val="008A1092"/>
    <w:pPr>
      <w:numPr>
        <w:numId w:val="2"/>
      </w:numPr>
      <w:contextualSpacing/>
    </w:pPr>
  </w:style>
  <w:style w:type="paragraph" w:styleId="ListNumber2">
    <w:name w:val="List Number 2"/>
    <w:basedOn w:val="Normal"/>
    <w:uiPriority w:val="99"/>
    <w:semiHidden/>
    <w:unhideWhenUsed/>
    <w:rsid w:val="008A1092"/>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572608">
      <w:bodyDiv w:val="1"/>
      <w:marLeft w:val="0"/>
      <w:marRight w:val="0"/>
      <w:marTop w:val="0"/>
      <w:marBottom w:val="0"/>
      <w:divBdr>
        <w:top w:val="none" w:sz="0" w:space="0" w:color="auto"/>
        <w:left w:val="none" w:sz="0" w:space="0" w:color="auto"/>
        <w:bottom w:val="none" w:sz="0" w:space="0" w:color="auto"/>
        <w:right w:val="none" w:sz="0" w:space="0" w:color="auto"/>
      </w:divBdr>
    </w:div>
    <w:div w:id="867989705">
      <w:bodyDiv w:val="1"/>
      <w:marLeft w:val="0"/>
      <w:marRight w:val="0"/>
      <w:marTop w:val="0"/>
      <w:marBottom w:val="0"/>
      <w:divBdr>
        <w:top w:val="none" w:sz="0" w:space="0" w:color="auto"/>
        <w:left w:val="none" w:sz="0" w:space="0" w:color="auto"/>
        <w:bottom w:val="none" w:sz="0" w:space="0" w:color="auto"/>
        <w:right w:val="none" w:sz="0" w:space="0" w:color="auto"/>
      </w:divBdr>
    </w:div>
    <w:div w:id="104402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www.cdc.gov/infectioncontrol/guidelines/isolation/index.html" TargetMode="External"/><Relationship Id="rId18" Type="http://schemas.openxmlformats.org/officeDocument/2006/relationships/hyperlink" Target="https://www.dir.ca.gov/Title8/5144c.html" TargetMode="External"/><Relationship Id="rId26" Type="http://schemas.openxmlformats.org/officeDocument/2006/relationships/hyperlink" Target="https://www.dir.ca.gov/Title8/5199c2.html" TargetMode="External"/><Relationship Id="rId39" Type="http://schemas.openxmlformats.org/officeDocument/2006/relationships/hyperlink" Target="https://www.dir.ca.gov/Title8/5199e.html" TargetMode="External"/><Relationship Id="rId21" Type="http://schemas.openxmlformats.org/officeDocument/2006/relationships/hyperlink" Target="https://www.compwestinsurance.com/wp-content/uploads/2020/09/Sample-ATD_Suspected-AirID-Case-Referral-Forms_9.2020.docx" TargetMode="External"/><Relationship Id="rId34" Type="http://schemas.openxmlformats.org/officeDocument/2006/relationships/hyperlink" Target="https://www.dir.ca.gov/Title8/5199a.html" TargetMode="External"/><Relationship Id="rId42" Type="http://schemas.openxmlformats.org/officeDocument/2006/relationships/hyperlink" Target="https://www.dir.ca.gov/Title8/5144a.html" TargetMode="External"/><Relationship Id="rId47" Type="http://schemas.openxmlformats.org/officeDocument/2006/relationships/hyperlink" Target="https://www.dir.ca.gov/dosh/dosh_publications/ATD-Model-Referring.docx" TargetMode="External"/><Relationship Id="rId50" Type="http://schemas.openxmlformats.org/officeDocument/2006/relationships/hyperlink" Target="https://www.who.int/"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ir.ca.gov/dosh/dosh_publications/ATD-Model-Referring.docx" TargetMode="External"/><Relationship Id="rId17" Type="http://schemas.openxmlformats.org/officeDocument/2006/relationships/hyperlink" Target="https://www.compwestinsurance.com/resources/sample-respiratory-program/" TargetMode="External"/><Relationship Id="rId25" Type="http://schemas.openxmlformats.org/officeDocument/2006/relationships/hyperlink" Target="https://www.dir.ca.gov/Title8/5199c1.html" TargetMode="External"/><Relationship Id="rId33" Type="http://schemas.openxmlformats.org/officeDocument/2006/relationships/hyperlink" Target="https://www.compwestinsurance.com/wp-content/uploads/2020/09/Sample-ATD_Exposure-Incident-Form_9.2020.docx" TargetMode="External"/><Relationship Id="rId38" Type="http://schemas.openxmlformats.org/officeDocument/2006/relationships/hyperlink" Target="https://www.dir.ca.gov/Title8/5199c2.html" TargetMode="External"/><Relationship Id="rId46" Type="http://schemas.openxmlformats.org/officeDocument/2006/relationships/hyperlink" Target="https://www.dir.ca.gov/Title8/5144.html" TargetMode="External"/><Relationship Id="rId2" Type="http://schemas.openxmlformats.org/officeDocument/2006/relationships/numbering" Target="numbering.xml"/><Relationship Id="rId16" Type="http://schemas.openxmlformats.org/officeDocument/2006/relationships/hyperlink" Target="https://www.compwestinsurance.com/wp-content/uploads/2020/09/Sample-ATD_Airborne-Isolation-Rooms-Standards_9.2020.docx" TargetMode="External"/><Relationship Id="rId20" Type="http://schemas.openxmlformats.org/officeDocument/2006/relationships/hyperlink" Target="https://www.cdc.gov/flu/professionals/infectioncontrol/resphygiene.htm" TargetMode="External"/><Relationship Id="rId29" Type="http://schemas.openxmlformats.org/officeDocument/2006/relationships/hyperlink" Target="http://www.cdph.ca.gov/Programs/CCLHO/Pages/LHD%20Contact%20Information.aspx" TargetMode="External"/><Relationship Id="rId41" Type="http://schemas.openxmlformats.org/officeDocument/2006/relationships/hyperlink" Target="https://www.dir.ca.gov/Title8/5199g.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compwestinsurance.com/wp-content/uploads/2020/09/Sample-ATD_Vaccinations_9.2020.docx" TargetMode="External"/><Relationship Id="rId32" Type="http://schemas.openxmlformats.org/officeDocument/2006/relationships/hyperlink" Target="https://www.compwestinsurance.com/wp-content/uploads/2020/09/Sample-ATD_Training-Form_9.2020.docx" TargetMode="External"/><Relationship Id="rId37" Type="http://schemas.openxmlformats.org/officeDocument/2006/relationships/hyperlink" Target="https://www.dir.ca.gov/Title8/5199c1.html" TargetMode="External"/><Relationship Id="rId40" Type="http://schemas.openxmlformats.org/officeDocument/2006/relationships/hyperlink" Target="https://www.dir.ca.gov/Title8/5199f.html" TargetMode="External"/><Relationship Id="rId45" Type="http://schemas.openxmlformats.org/officeDocument/2006/relationships/hyperlink" Target="https://www.dir.ca.gov/dosh/dosh_publications/ATD-Guide.pdf"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ir.ca.gov/Title8/5199a.html" TargetMode="External"/><Relationship Id="rId23" Type="http://schemas.openxmlformats.org/officeDocument/2006/relationships/hyperlink" Target="https://www.cdc.gov/makinghealtheasier/communities/california.htm" TargetMode="External"/><Relationship Id="rId28" Type="http://schemas.openxmlformats.org/officeDocument/2006/relationships/hyperlink" Target="https://www.cdph.ca.gov/Programs/CID/DCDC/Pages/DCDC.aspx" TargetMode="External"/><Relationship Id="rId36" Type="http://schemas.openxmlformats.org/officeDocument/2006/relationships/hyperlink" Target="https://www.dir.ca.gov/Title8/5144c.html" TargetMode="External"/><Relationship Id="rId49" Type="http://schemas.openxmlformats.org/officeDocument/2006/relationships/hyperlink" Target="https://www.cdc.gov/" TargetMode="External"/><Relationship Id="rId10" Type="http://schemas.openxmlformats.org/officeDocument/2006/relationships/header" Target="header1.xml"/><Relationship Id="rId19" Type="http://schemas.openxmlformats.org/officeDocument/2006/relationships/hyperlink" Target="https://www.dir.ca.gov/Title8/5199b.html" TargetMode="External"/><Relationship Id="rId31" Type="http://schemas.openxmlformats.org/officeDocument/2006/relationships/hyperlink" Target="https://www.compwestinsurance.com/wp-content/uploads/2020/09/Sample-ATD_Exposure-Incident-Form_9.2020.docx" TargetMode="External"/><Relationship Id="rId44" Type="http://schemas.openxmlformats.org/officeDocument/2006/relationships/hyperlink" Target="https://www.dir.ca.gov/Title8/5199.html" TargetMode="External"/><Relationship Id="rId52" Type="http://schemas.openxmlformats.org/officeDocument/2006/relationships/hyperlink" Target="https://www.cms.gov/"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cdc.gov/mmwr/preview/mmwrhtml/rr5417a1.htm" TargetMode="External"/><Relationship Id="rId22" Type="http://schemas.openxmlformats.org/officeDocument/2006/relationships/hyperlink" Target="https://www.cdph.ca.gov/Pages/contact_us.aspx" TargetMode="External"/><Relationship Id="rId27" Type="http://schemas.openxmlformats.org/officeDocument/2006/relationships/hyperlink" Target="https://www.compwestinsurance.com/wp-content/uploads/2020/09/Sample-ATD_Exposure-Incident-Form_9.2020.docx" TargetMode="External"/><Relationship Id="rId30" Type="http://schemas.openxmlformats.org/officeDocument/2006/relationships/hyperlink" Target="https://www.compwestinsurance.com/wp-content/uploads/2020/09/Sample-ATD_Exposure-Incident-Form_9.2020.docx" TargetMode="External"/><Relationship Id="rId35" Type="http://schemas.openxmlformats.org/officeDocument/2006/relationships/hyperlink" Target="https://www.dir.ca.gov/Title8/5199b.html" TargetMode="External"/><Relationship Id="rId43" Type="http://schemas.openxmlformats.org/officeDocument/2006/relationships/hyperlink" Target="https://www.dir.ca.gov/dosh/dosh_publications/Aerosol-Diseases-fs.pdf" TargetMode="External"/><Relationship Id="rId48" Type="http://schemas.openxmlformats.org/officeDocument/2006/relationships/hyperlink" Target="https://www.dir.ca.gov/dosh/dosh_publications/ATD-Biosafety-Plan.docx" TargetMode="External"/><Relationship Id="rId8" Type="http://schemas.openxmlformats.org/officeDocument/2006/relationships/image" Target="media/image1.jpg"/><Relationship Id="rId51" Type="http://schemas.openxmlformats.org/officeDocument/2006/relationships/hyperlink" Target="https://www.cdph.ca.gov/"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F89EC-B232-49E0-911A-575A7374F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5826</Words>
  <Characters>33209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Accident Fund Insurance Company of America</Company>
  <LinksUpToDate>false</LinksUpToDate>
  <CharactersWithSpaces>38958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Hadick</dc:creator>
  <cp:keywords/>
  <dc:description/>
  <cp:lastModifiedBy>Iding, Joey</cp:lastModifiedBy>
  <cp:revision>5</cp:revision>
  <cp:lastPrinted>2020-11-19T19:26:00Z</cp:lastPrinted>
  <dcterms:created xsi:type="dcterms:W3CDTF">2020-11-19T20:09:00Z</dcterms:created>
  <dcterms:modified xsi:type="dcterms:W3CDTF">2020-11-19T20:35:00Z</dcterms:modified>
</cp:coreProperties>
</file>